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D1F55" w14:textId="0392C70E" w:rsidR="00BD5C98" w:rsidRPr="00BD5C98" w:rsidRDefault="00BD5C98" w:rsidP="00077F46">
      <w:pPr>
        <w:rPr>
          <w:rFonts w:ascii="Century Gothic" w:eastAsia="Century Gothic" w:hAnsi="Century Gothic" w:cs="Century Gothic"/>
          <w:b/>
          <w:bCs/>
          <w:sz w:val="38"/>
          <w:szCs w:val="38"/>
        </w:rPr>
      </w:pPr>
      <w:r w:rsidRPr="00BD5C98">
        <w:rPr>
          <w:rFonts w:ascii="Century Gothic" w:eastAsia="Century Gothic" w:hAnsi="Century Gothic" w:cs="Century Gothic"/>
          <w:b/>
          <w:bCs/>
          <w:sz w:val="38"/>
          <w:szCs w:val="38"/>
        </w:rPr>
        <w:t>Wild</w:t>
      </w:r>
      <w:r w:rsidR="00454FE0">
        <w:rPr>
          <w:rFonts w:ascii="Century Gothic" w:eastAsia="Century Gothic" w:hAnsi="Century Gothic" w:cs="Century Gothic"/>
          <w:b/>
          <w:bCs/>
          <w:sz w:val="38"/>
          <w:szCs w:val="38"/>
        </w:rPr>
        <w:t>pflanzen</w:t>
      </w:r>
      <w:r w:rsidRPr="00BD5C98">
        <w:rPr>
          <w:rFonts w:ascii="Century Gothic" w:eastAsia="Century Gothic" w:hAnsi="Century Gothic" w:cs="Century Gothic"/>
          <w:b/>
          <w:bCs/>
          <w:sz w:val="38"/>
          <w:szCs w:val="38"/>
        </w:rPr>
        <w:t>-</w:t>
      </w:r>
      <w:r w:rsidR="00454FE0">
        <w:rPr>
          <w:rFonts w:ascii="Century Gothic" w:eastAsia="Century Gothic" w:hAnsi="Century Gothic" w:cs="Century Gothic"/>
          <w:b/>
          <w:bCs/>
          <w:sz w:val="38"/>
          <w:szCs w:val="38"/>
        </w:rPr>
        <w:t>essbar und heilend</w:t>
      </w:r>
      <w:r w:rsidR="009B36FA">
        <w:rPr>
          <w:rFonts w:ascii="Century Gothic" w:eastAsia="Century Gothic" w:hAnsi="Century Gothic" w:cs="Century Gothic"/>
          <w:b/>
          <w:bCs/>
          <w:sz w:val="38"/>
          <w:szCs w:val="38"/>
        </w:rPr>
        <w:t>,</w:t>
      </w:r>
      <w:r>
        <w:rPr>
          <w:rFonts w:ascii="Century Gothic" w:eastAsia="Century Gothic" w:hAnsi="Century Gothic" w:cs="Century Gothic"/>
          <w:b/>
          <w:bCs/>
          <w:sz w:val="38"/>
          <w:szCs w:val="38"/>
        </w:rPr>
        <w:t xml:space="preserve"> </w:t>
      </w:r>
      <w:r w:rsidR="00454FE0">
        <w:rPr>
          <w:rFonts w:ascii="Century Gothic" w:eastAsia="Century Gothic" w:hAnsi="Century Gothic" w:cs="Century Gothic"/>
          <w:b/>
          <w:bCs/>
          <w:sz w:val="38"/>
          <w:szCs w:val="38"/>
        </w:rPr>
        <w:t xml:space="preserve">20. </w:t>
      </w:r>
      <w:r w:rsidRPr="00BD5C98">
        <w:rPr>
          <w:rFonts w:ascii="Century Gothic" w:eastAsia="Century Gothic" w:hAnsi="Century Gothic" w:cs="Century Gothic"/>
          <w:b/>
          <w:bCs/>
          <w:sz w:val="38"/>
          <w:szCs w:val="38"/>
        </w:rPr>
        <w:t>Mai 2022</w:t>
      </w:r>
    </w:p>
    <w:p w14:paraId="694BD31B" w14:textId="00851FD0" w:rsidR="00150ADF" w:rsidRDefault="00150ADF" w:rsidP="00077F46">
      <w:pPr>
        <w:rPr>
          <w:rFonts w:eastAsia="MS Mincho"/>
        </w:rPr>
      </w:pPr>
    </w:p>
    <w:p w14:paraId="0E2212E8" w14:textId="0E788A5D" w:rsidR="0066303D" w:rsidRDefault="0066303D" w:rsidP="00077F46">
      <w:pPr>
        <w:rPr>
          <w:rFonts w:ascii="Verdana" w:hAnsi="Verdana"/>
          <w:b/>
          <w:sz w:val="32"/>
          <w:szCs w:val="32"/>
        </w:rPr>
      </w:pPr>
      <w:r w:rsidRPr="0066303D">
        <w:rPr>
          <w:rFonts w:ascii="Verdana" w:hAnsi="Verdana"/>
          <w:b/>
          <w:sz w:val="32"/>
          <w:szCs w:val="32"/>
        </w:rPr>
        <w:t>Inhaltsstoffe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66303D" w14:paraId="202BCBF6" w14:textId="77777777" w:rsidTr="0066303D">
        <w:tc>
          <w:tcPr>
            <w:tcW w:w="4531" w:type="dxa"/>
          </w:tcPr>
          <w:p w14:paraId="1904C0D5" w14:textId="45A437C5" w:rsidR="0066303D" w:rsidRDefault="0066303D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>Bitterstoffe</w:t>
            </w:r>
          </w:p>
          <w:p w14:paraId="47FC6186" w14:textId="77777777" w:rsidR="00C43B90" w:rsidRPr="00C43B90" w:rsidRDefault="00C43B90" w:rsidP="00C43B90">
            <w:pPr>
              <w:rPr>
                <w:rFonts w:ascii="Century Gothic" w:hAnsi="Century Gothic"/>
                <w:sz w:val="20"/>
                <w:szCs w:val="20"/>
              </w:rPr>
            </w:pPr>
          </w:p>
          <w:p w14:paraId="5ECC3BDB" w14:textId="58890342" w:rsidR="00C43B90" w:rsidRPr="00C43B90" w:rsidRDefault="0066303D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>Steigerung der Magen-/Gallensaftsekretion, Verdauungsförderung, Gärungsprozesse werden reduziert, tonisierend und anregend auf Stimmung</w:t>
            </w:r>
          </w:p>
          <w:p w14:paraId="7CBF7CDC" w14:textId="646ACA22" w:rsidR="0066303D" w:rsidRPr="00C43B90" w:rsidRDefault="0066303D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>Beispiel: Löwenzahn</w:t>
            </w:r>
          </w:p>
        </w:tc>
        <w:tc>
          <w:tcPr>
            <w:tcW w:w="4531" w:type="dxa"/>
          </w:tcPr>
          <w:p w14:paraId="3EB9DB66" w14:textId="7A2D07B3" w:rsidR="0066303D" w:rsidRDefault="0066303D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>Schleimstoffe</w:t>
            </w:r>
          </w:p>
          <w:p w14:paraId="2C8D5936" w14:textId="77777777" w:rsidR="00C43B90" w:rsidRPr="00C43B90" w:rsidRDefault="00C43B90" w:rsidP="00C43B90">
            <w:pPr>
              <w:rPr>
                <w:rFonts w:ascii="Century Gothic" w:hAnsi="Century Gothic"/>
                <w:sz w:val="20"/>
                <w:szCs w:val="20"/>
              </w:rPr>
            </w:pPr>
          </w:p>
          <w:p w14:paraId="7B22AD8B" w14:textId="02DCCE11" w:rsidR="0066303D" w:rsidRDefault="0066303D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>Erweichend, reizmildernd, einhüllend bei Entzündungen der Schleimhäute, binden Giftstoffe, senken Blutzucker- und Cholesterinspiegel</w:t>
            </w:r>
          </w:p>
          <w:p w14:paraId="5925F4C3" w14:textId="0331D923" w:rsidR="0066303D" w:rsidRPr="00C43B90" w:rsidRDefault="0066303D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 xml:space="preserve">Beispiel: </w:t>
            </w:r>
            <w:r w:rsidR="005E074A" w:rsidRPr="00C43B90">
              <w:rPr>
                <w:rFonts w:ascii="Century Gothic" w:hAnsi="Century Gothic"/>
                <w:sz w:val="20"/>
                <w:szCs w:val="20"/>
              </w:rPr>
              <w:t xml:space="preserve">Linde, </w:t>
            </w:r>
            <w:r w:rsidRPr="00C43B90">
              <w:rPr>
                <w:rFonts w:ascii="Century Gothic" w:hAnsi="Century Gothic"/>
                <w:sz w:val="20"/>
                <w:szCs w:val="20"/>
              </w:rPr>
              <w:t>Spitzwegerich</w:t>
            </w:r>
          </w:p>
        </w:tc>
      </w:tr>
      <w:tr w:rsidR="0066303D" w14:paraId="7FD2B695" w14:textId="77777777" w:rsidTr="0066303D">
        <w:tc>
          <w:tcPr>
            <w:tcW w:w="4531" w:type="dxa"/>
          </w:tcPr>
          <w:p w14:paraId="17E17303" w14:textId="38362D2B" w:rsidR="0066303D" w:rsidRDefault="0066303D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 xml:space="preserve">Ätherische Öle </w:t>
            </w:r>
          </w:p>
          <w:p w14:paraId="116F9C25" w14:textId="77777777" w:rsidR="00C43B90" w:rsidRPr="00C43B90" w:rsidRDefault="00C43B90" w:rsidP="00C43B90">
            <w:pPr>
              <w:rPr>
                <w:rFonts w:ascii="Century Gothic" w:hAnsi="Century Gothic"/>
                <w:sz w:val="20"/>
                <w:szCs w:val="20"/>
              </w:rPr>
            </w:pPr>
          </w:p>
          <w:p w14:paraId="66CE1ED8" w14:textId="77777777" w:rsidR="00C43B90" w:rsidRDefault="0066303D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 xml:space="preserve">Dient der Pflanze als Frassschutz und dem Schutz vor Bakterien, Viren, Pilzen, unterschiedliche Wirkungsweisen, oft krampflösend, wirksam gegen Viren, Bakterien, Pilze, Parasiten, </w:t>
            </w:r>
          </w:p>
          <w:p w14:paraId="3F05F968" w14:textId="61D02EC2" w:rsidR="0066303D" w:rsidRDefault="0066303D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>sind durchblutungsfördernd, entzündungshemmend, harntreibend, kreislaufanregend, oder beruhigend</w:t>
            </w:r>
          </w:p>
          <w:p w14:paraId="4B3C5E27" w14:textId="7C651090" w:rsidR="0066303D" w:rsidRPr="00C43B90" w:rsidRDefault="0066303D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>Beispiel: Thymian, Dost</w:t>
            </w:r>
          </w:p>
        </w:tc>
        <w:tc>
          <w:tcPr>
            <w:tcW w:w="4531" w:type="dxa"/>
          </w:tcPr>
          <w:p w14:paraId="2CD68D11" w14:textId="01C602E6" w:rsidR="0066303D" w:rsidRDefault="0066303D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>Saponine</w:t>
            </w:r>
          </w:p>
          <w:p w14:paraId="2469E1A9" w14:textId="77777777" w:rsidR="00C43B90" w:rsidRPr="00C43B90" w:rsidRDefault="00C43B90" w:rsidP="00C43B90">
            <w:pPr>
              <w:rPr>
                <w:rFonts w:ascii="Century Gothic" w:hAnsi="Century Gothic"/>
                <w:sz w:val="20"/>
                <w:szCs w:val="20"/>
              </w:rPr>
            </w:pPr>
          </w:p>
          <w:p w14:paraId="74437DE6" w14:textId="77777777" w:rsidR="00C43B90" w:rsidRDefault="0066303D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 xml:space="preserve">Seifend, setzen Oberflächenspannung herab, unterstützen Aufnahme von anderen Stoffen, entzündungshemmend, harntreibend, schleimtreibend, schleimlösend, hormonstimulierend, darf nicht in Blutkreislauf gelangen, viele Untergruppen, </w:t>
            </w:r>
          </w:p>
          <w:p w14:paraId="3DEE895C" w14:textId="4982EE1A" w:rsidR="0066303D" w:rsidRDefault="0066303D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 xml:space="preserve">beispielsweise </w:t>
            </w:r>
            <w:proofErr w:type="spellStart"/>
            <w:r w:rsidRPr="00C43B90">
              <w:rPr>
                <w:rFonts w:ascii="Century Gothic" w:hAnsi="Century Gothic"/>
                <w:sz w:val="20"/>
                <w:szCs w:val="20"/>
              </w:rPr>
              <w:t>Aescin</w:t>
            </w:r>
            <w:proofErr w:type="spellEnd"/>
            <w:r w:rsidRPr="00C43B90">
              <w:rPr>
                <w:rFonts w:ascii="Century Gothic" w:hAnsi="Century Gothic"/>
                <w:sz w:val="20"/>
                <w:szCs w:val="20"/>
              </w:rPr>
              <w:t xml:space="preserve"> aus Rosskastanie: membranstabilisierend und entzündungshemmend, zur Venenstärkung und </w:t>
            </w:r>
            <w:proofErr w:type="spellStart"/>
            <w:r w:rsidRPr="00C43B90">
              <w:rPr>
                <w:rFonts w:ascii="Century Gothic" w:hAnsi="Century Gothic"/>
                <w:sz w:val="20"/>
                <w:szCs w:val="20"/>
              </w:rPr>
              <w:t>Ödemprophylaxe</w:t>
            </w:r>
            <w:proofErr w:type="spellEnd"/>
          </w:p>
          <w:p w14:paraId="65F4EA70" w14:textId="3C18434A" w:rsidR="0066303D" w:rsidRPr="00C43B90" w:rsidRDefault="0066303D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>Beispiel: Spitzwegerich</w:t>
            </w:r>
          </w:p>
        </w:tc>
      </w:tr>
      <w:tr w:rsidR="0066303D" w14:paraId="6FF34AF9" w14:textId="77777777" w:rsidTr="0066303D">
        <w:tc>
          <w:tcPr>
            <w:tcW w:w="4531" w:type="dxa"/>
          </w:tcPr>
          <w:p w14:paraId="25AD3680" w14:textId="0D02DB67" w:rsidR="005E074A" w:rsidRDefault="005E074A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>Flavonoide</w:t>
            </w:r>
          </w:p>
          <w:p w14:paraId="41A7C214" w14:textId="77777777" w:rsidR="00C43B90" w:rsidRPr="00C43B90" w:rsidRDefault="00C43B90" w:rsidP="00C43B90">
            <w:pPr>
              <w:rPr>
                <w:rFonts w:ascii="Century Gothic" w:hAnsi="Century Gothic"/>
                <w:sz w:val="20"/>
                <w:szCs w:val="20"/>
              </w:rPr>
            </w:pPr>
          </w:p>
          <w:p w14:paraId="7EA2627D" w14:textId="1B4EE11B" w:rsidR="00C43B90" w:rsidRPr="00C43B90" w:rsidRDefault="005E074A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>Vielfältige Wirkungen, wirksam gegen Bakterien, Viren, Pilze, Insekten, UV- Schutz, antioxidativ (schützen Zellen vor oxidativem Stress, krebsschützend), Schutz vor Herz-Kreislauferkrankungen, senkt Blutcholesteringehalt, viele Untergruppen, beispielsweise Isoflavone von Rotklee: schwach östrogenartig, bei Wechseljahrbeschwerden, Rutin im Buchweizen: gefässverstärkend</w:t>
            </w:r>
          </w:p>
          <w:p w14:paraId="51B3618C" w14:textId="591938FC" w:rsidR="0066303D" w:rsidRPr="00C43B90" w:rsidRDefault="005E074A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>Beispiel: Brennnessel</w:t>
            </w:r>
          </w:p>
        </w:tc>
        <w:tc>
          <w:tcPr>
            <w:tcW w:w="4531" w:type="dxa"/>
          </w:tcPr>
          <w:p w14:paraId="1AAA5CB4" w14:textId="5BCD53ED" w:rsidR="005E074A" w:rsidRDefault="005E074A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>Scharfstoffe, Senföle, Senfölglykoside</w:t>
            </w:r>
          </w:p>
          <w:p w14:paraId="6F19A30E" w14:textId="77777777" w:rsidR="00C43B90" w:rsidRPr="00C43B90" w:rsidRDefault="00C43B90" w:rsidP="00C43B90">
            <w:pPr>
              <w:rPr>
                <w:rFonts w:ascii="Century Gothic" w:hAnsi="Century Gothic"/>
                <w:sz w:val="20"/>
                <w:szCs w:val="20"/>
              </w:rPr>
            </w:pPr>
          </w:p>
          <w:p w14:paraId="14B32070" w14:textId="77777777" w:rsidR="005E074A" w:rsidRPr="00C43B90" w:rsidRDefault="005E074A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>Äusserlich: gefässerweiternd und hautreizend, antibiotisch</w:t>
            </w:r>
          </w:p>
          <w:p w14:paraId="36F02142" w14:textId="36A961FA" w:rsidR="005E074A" w:rsidRDefault="005E074A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>Innerlich: antibakteriell (sogar wirksam bei multiresistentem Bakterienstamm MRSA), antiviral, stimuliert Immunsystem, bei Atem-/Harnwegserkrankungen, Anregung von Verdauung, Herz, Atmung</w:t>
            </w:r>
          </w:p>
          <w:p w14:paraId="69B21598" w14:textId="4C1BD0CC" w:rsidR="0066303D" w:rsidRPr="00C43B90" w:rsidRDefault="005E074A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>Beispiel: Knoblauchsrauke</w:t>
            </w:r>
          </w:p>
        </w:tc>
      </w:tr>
      <w:tr w:rsidR="0066303D" w14:paraId="406265E5" w14:textId="77777777" w:rsidTr="0066303D">
        <w:tc>
          <w:tcPr>
            <w:tcW w:w="4531" w:type="dxa"/>
          </w:tcPr>
          <w:p w14:paraId="2C98ADFC" w14:textId="459148DF" w:rsidR="005E074A" w:rsidRDefault="005E074A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>Cumarine</w:t>
            </w:r>
          </w:p>
          <w:p w14:paraId="71A5655B" w14:textId="77777777" w:rsidR="00C43B90" w:rsidRPr="00C43B90" w:rsidRDefault="00C43B90" w:rsidP="00C43B90">
            <w:pPr>
              <w:rPr>
                <w:rFonts w:ascii="Century Gothic" w:hAnsi="Century Gothic"/>
                <w:sz w:val="20"/>
                <w:szCs w:val="20"/>
              </w:rPr>
            </w:pPr>
          </w:p>
          <w:p w14:paraId="785755DD" w14:textId="0CD60CC4" w:rsidR="005E074A" w:rsidRDefault="005E074A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>Bei Ödemen, Lymphabflussstörungen, wirkt schmerzstillend und durchblutungsfördernd, gefässentkrampfend und entzündungshemmend</w:t>
            </w:r>
          </w:p>
          <w:p w14:paraId="63901BBB" w14:textId="5903EBBD" w:rsidR="0066303D" w:rsidRPr="00C43B90" w:rsidRDefault="005E074A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>Beispiel: Waldmeister</w:t>
            </w:r>
          </w:p>
        </w:tc>
        <w:tc>
          <w:tcPr>
            <w:tcW w:w="4531" w:type="dxa"/>
          </w:tcPr>
          <w:p w14:paraId="47FA6B2A" w14:textId="712E45CC" w:rsidR="005E074A" w:rsidRDefault="005E074A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>Gerbstoffe</w:t>
            </w:r>
          </w:p>
          <w:p w14:paraId="17389920" w14:textId="77777777" w:rsidR="00C43B90" w:rsidRPr="00C43B90" w:rsidRDefault="00C43B90" w:rsidP="00C43B90">
            <w:pPr>
              <w:rPr>
                <w:rFonts w:ascii="Century Gothic" w:hAnsi="Century Gothic"/>
                <w:sz w:val="20"/>
                <w:szCs w:val="20"/>
              </w:rPr>
            </w:pPr>
          </w:p>
          <w:p w14:paraId="6CEDF2F0" w14:textId="7B3BA864" w:rsidR="005E074A" w:rsidRDefault="005E074A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>Früher zur Ledergerbung, wandeln Proteine in wasserunlösliche, nicht quellende Form um, zusammenziehend, entzündungshemmend, antibakteriell, antiviral, antiallergen, neutralisieren Gifte</w:t>
            </w:r>
          </w:p>
          <w:p w14:paraId="3AB7EB81" w14:textId="77777777" w:rsidR="00C43B90" w:rsidRPr="00C43B90" w:rsidRDefault="00C43B90" w:rsidP="00C43B90">
            <w:pPr>
              <w:rPr>
                <w:rFonts w:ascii="Century Gothic" w:hAnsi="Century Gothic"/>
                <w:sz w:val="20"/>
                <w:szCs w:val="20"/>
              </w:rPr>
            </w:pPr>
          </w:p>
          <w:p w14:paraId="2A84B6B7" w14:textId="0CD2A836" w:rsidR="0066303D" w:rsidRPr="00C43B90" w:rsidRDefault="005E074A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>Beispiel Gundermann, Günsel</w:t>
            </w:r>
          </w:p>
        </w:tc>
      </w:tr>
      <w:tr w:rsidR="0066303D" w14:paraId="4351D576" w14:textId="77777777" w:rsidTr="0066303D">
        <w:tc>
          <w:tcPr>
            <w:tcW w:w="4531" w:type="dxa"/>
          </w:tcPr>
          <w:p w14:paraId="624CA07B" w14:textId="71571765" w:rsidR="005E074A" w:rsidRDefault="005E074A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>Alkaloide</w:t>
            </w:r>
          </w:p>
          <w:p w14:paraId="3529756E" w14:textId="77777777" w:rsidR="00C43B90" w:rsidRPr="00C43B90" w:rsidRDefault="00C43B90" w:rsidP="00C43B90">
            <w:pPr>
              <w:rPr>
                <w:rFonts w:ascii="Century Gothic" w:hAnsi="Century Gothic"/>
                <w:sz w:val="20"/>
                <w:szCs w:val="20"/>
              </w:rPr>
            </w:pPr>
          </w:p>
          <w:p w14:paraId="30B581B3" w14:textId="5C00B430" w:rsidR="005E074A" w:rsidRDefault="005E074A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>Fast ausnahmslos giftig, oft Strukturähnlichkeit mit Gehirnbotenstoffen, können Blut-Hirn-Schranke passieren, Wirkung auf Zentralnervensystem (hemmend oder anregend), als isolierter Wirkstoff nützlich in Medikamenten, beispielsweise Morphin aus dem Schlafmohn, kann weggezüchtet werden</w:t>
            </w:r>
          </w:p>
          <w:p w14:paraId="19EBCCBF" w14:textId="45804ACB" w:rsidR="0066303D" w:rsidRPr="00C43B90" w:rsidRDefault="005E074A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>Beispiele: Koffein, Nikotin, Kokain, Atropin (Tollkirsche)</w:t>
            </w:r>
          </w:p>
        </w:tc>
        <w:tc>
          <w:tcPr>
            <w:tcW w:w="4531" w:type="dxa"/>
          </w:tcPr>
          <w:p w14:paraId="46A60144" w14:textId="128ABAA1" w:rsidR="005E074A" w:rsidRDefault="005E074A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>Salicylate</w:t>
            </w:r>
          </w:p>
          <w:p w14:paraId="6F2678C5" w14:textId="77777777" w:rsidR="00C43B90" w:rsidRPr="00C43B90" w:rsidRDefault="00C43B90" w:rsidP="00C43B90">
            <w:pPr>
              <w:rPr>
                <w:rFonts w:ascii="Century Gothic" w:hAnsi="Century Gothic"/>
                <w:sz w:val="20"/>
                <w:szCs w:val="20"/>
              </w:rPr>
            </w:pPr>
          </w:p>
          <w:p w14:paraId="698B5688" w14:textId="31F405F1" w:rsidR="005E074A" w:rsidRDefault="005E074A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>Fiebersenkend, antientzündlich, schmerzlindernd, antirheumatisch, antibakteriell</w:t>
            </w:r>
          </w:p>
          <w:p w14:paraId="061A8AF7" w14:textId="2DE38887" w:rsidR="0066303D" w:rsidRPr="00C43B90" w:rsidRDefault="005E074A" w:rsidP="00C43B90">
            <w:pPr>
              <w:rPr>
                <w:rFonts w:ascii="Century Gothic" w:hAnsi="Century Gothic"/>
                <w:sz w:val="20"/>
                <w:szCs w:val="20"/>
              </w:rPr>
            </w:pPr>
            <w:r w:rsidRPr="00C43B90">
              <w:rPr>
                <w:rFonts w:ascii="Century Gothic" w:hAnsi="Century Gothic"/>
                <w:sz w:val="20"/>
                <w:szCs w:val="20"/>
              </w:rPr>
              <w:t>Beispiel: Mädesüss</w:t>
            </w:r>
            <w:r w:rsidR="00C00975" w:rsidRPr="00C43B90">
              <w:rPr>
                <w:rFonts w:ascii="Century Gothic" w:hAnsi="Century Gothic"/>
                <w:sz w:val="20"/>
                <w:szCs w:val="20"/>
              </w:rPr>
              <w:t>, Weide</w:t>
            </w:r>
          </w:p>
        </w:tc>
      </w:tr>
    </w:tbl>
    <w:p w14:paraId="07B46FB0" w14:textId="6A9BB496" w:rsidR="00CD79EC" w:rsidRPr="00CB728E" w:rsidRDefault="00CD79EC" w:rsidP="00150ADF">
      <w:pPr>
        <w:rPr>
          <w:rFonts w:ascii="Verdana" w:hAnsi="Verdana"/>
          <w:b/>
          <w:sz w:val="32"/>
          <w:szCs w:val="32"/>
        </w:rPr>
      </w:pPr>
      <w:r>
        <w:rPr>
          <w:rFonts w:ascii="Verdana" w:hAnsi="Verdana"/>
          <w:b/>
          <w:sz w:val="32"/>
          <w:szCs w:val="32"/>
        </w:rPr>
        <w:lastRenderedPageBreak/>
        <w:t>Äussere Anwendungen</w:t>
      </w:r>
      <w:r w:rsidR="00C43B90">
        <w:rPr>
          <w:rFonts w:ascii="Verdana" w:hAnsi="Verdana"/>
          <w:b/>
          <w:sz w:val="32"/>
          <w:szCs w:val="32"/>
        </w:rPr>
        <w:t>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D79EC" w:rsidRPr="00CD79EC" w14:paraId="509D56A5" w14:textId="77777777" w:rsidTr="00AE0867">
        <w:tc>
          <w:tcPr>
            <w:tcW w:w="4531" w:type="dxa"/>
          </w:tcPr>
          <w:p w14:paraId="302D6BBC" w14:textId="7777777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Thymian</w:t>
            </w:r>
          </w:p>
          <w:p w14:paraId="0A9B4A12" w14:textId="0D3956D0" w:rsidR="00CD79EC" w:rsidRPr="00CD79EC" w:rsidRDefault="00DB5F9A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99092E">
              <w:rPr>
                <w:rFonts w:ascii="Century Gothic" w:hAnsi="Century Gothic"/>
                <w:sz w:val="22"/>
                <w:szCs w:val="22"/>
              </w:rPr>
              <w:t>z</w:t>
            </w:r>
            <w:r w:rsidR="00CD79EC" w:rsidRPr="00CD79EC">
              <w:rPr>
                <w:rFonts w:ascii="Century Gothic" w:hAnsi="Century Gothic"/>
                <w:sz w:val="22"/>
                <w:szCs w:val="22"/>
              </w:rPr>
              <w:t>um Gurgeln bei Mund-/Rachenerkrankungen, Tinktur bei Rheuma, Verstauchungen</w:t>
            </w:r>
          </w:p>
        </w:tc>
        <w:tc>
          <w:tcPr>
            <w:tcW w:w="4531" w:type="dxa"/>
          </w:tcPr>
          <w:p w14:paraId="02754C71" w14:textId="7777777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Dost (wilder Majoran)</w:t>
            </w:r>
          </w:p>
          <w:p w14:paraId="69022B7E" w14:textId="6BC4194A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krampflösend (Husten, Unterleib), beruhigend, stark antimikrobiell</w:t>
            </w:r>
          </w:p>
          <w:p w14:paraId="134B7392" w14:textId="7777777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CD79EC" w:rsidRPr="00CD79EC" w14:paraId="23D1B3CF" w14:textId="77777777" w:rsidTr="00AE0867">
        <w:tc>
          <w:tcPr>
            <w:tcW w:w="4531" w:type="dxa"/>
          </w:tcPr>
          <w:p w14:paraId="3F11D108" w14:textId="7777777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Johanniskraut</w:t>
            </w:r>
          </w:p>
          <w:p w14:paraId="2447727B" w14:textId="376ECA71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Verbrennungen, Wunden, Zahnschmerzen, Gelenkschmerzen</w:t>
            </w:r>
          </w:p>
          <w:p w14:paraId="63FFA14A" w14:textId="7777777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4531" w:type="dxa"/>
          </w:tcPr>
          <w:p w14:paraId="60DB6E18" w14:textId="7777777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Schafgarbe</w:t>
            </w:r>
          </w:p>
          <w:p w14:paraId="5427793A" w14:textId="0137095C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bei Hämorrhoiden</w:t>
            </w:r>
            <w:r w:rsidR="00DB5F9A" w:rsidRPr="0099092E">
              <w:rPr>
                <w:rFonts w:ascii="Century Gothic" w:hAnsi="Century Gothic"/>
                <w:sz w:val="22"/>
                <w:szCs w:val="22"/>
              </w:rPr>
              <w:t xml:space="preserve"> und </w:t>
            </w:r>
            <w:r w:rsidRPr="00CD79EC">
              <w:rPr>
                <w:rFonts w:ascii="Century Gothic" w:hAnsi="Century Gothic"/>
                <w:sz w:val="22"/>
                <w:szCs w:val="22"/>
              </w:rPr>
              <w:t>Menstruationsbeschwerden</w:t>
            </w:r>
            <w:r w:rsidR="00DB5F9A" w:rsidRPr="0099092E">
              <w:rPr>
                <w:rFonts w:ascii="Century Gothic" w:hAnsi="Century Gothic"/>
                <w:sz w:val="22"/>
                <w:szCs w:val="22"/>
              </w:rPr>
              <w:t xml:space="preserve"> als Sitzbad, als Leberwickel, bei </w:t>
            </w:r>
            <w:r w:rsidRPr="00CD79EC">
              <w:rPr>
                <w:rFonts w:ascii="Century Gothic" w:hAnsi="Century Gothic"/>
                <w:sz w:val="22"/>
                <w:szCs w:val="22"/>
              </w:rPr>
              <w:t>Gelenkentzündung, unreine Haut</w:t>
            </w:r>
          </w:p>
          <w:p w14:paraId="09628695" w14:textId="7777777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CD79EC" w:rsidRPr="00CD79EC" w14:paraId="478D806A" w14:textId="77777777" w:rsidTr="00AE0867">
        <w:tc>
          <w:tcPr>
            <w:tcW w:w="4531" w:type="dxa"/>
          </w:tcPr>
          <w:p w14:paraId="3EEBD016" w14:textId="7777777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Brennnessel</w:t>
            </w:r>
          </w:p>
          <w:p w14:paraId="2866BE63" w14:textId="3815B57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Schuppen und fettiges Haar, Rheuma und Hautleiden</w:t>
            </w:r>
          </w:p>
          <w:p w14:paraId="08A2A3C1" w14:textId="7777777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4531" w:type="dxa"/>
          </w:tcPr>
          <w:p w14:paraId="6270C7AD" w14:textId="7777777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Kriechender Günsel</w:t>
            </w:r>
          </w:p>
          <w:p w14:paraId="4C2A0C33" w14:textId="33DF79BC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Wundheilmittel für Wundverschluss, zum Gurgeln bei Mund-/Rachenraumerkrankungen, als Breiumschlag bei Quetschungen</w:t>
            </w:r>
          </w:p>
          <w:p w14:paraId="0422D68D" w14:textId="7777777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CD79EC" w:rsidRPr="00CD79EC" w14:paraId="4A055EF6" w14:textId="77777777" w:rsidTr="00AE0867">
        <w:tc>
          <w:tcPr>
            <w:tcW w:w="4531" w:type="dxa"/>
          </w:tcPr>
          <w:p w14:paraId="1A844E42" w14:textId="7777777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Gundermann</w:t>
            </w:r>
          </w:p>
          <w:p w14:paraId="2781D1CD" w14:textId="07B14E4E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Wund</w:t>
            </w:r>
            <w:r w:rsidR="00DB5F9A" w:rsidRPr="0099092E">
              <w:rPr>
                <w:rFonts w:ascii="Century Gothic" w:hAnsi="Century Gothic"/>
                <w:sz w:val="22"/>
                <w:szCs w:val="22"/>
              </w:rPr>
              <w:t>auflage</w:t>
            </w:r>
          </w:p>
          <w:p w14:paraId="3A5A73A0" w14:textId="7777777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4531" w:type="dxa"/>
          </w:tcPr>
          <w:p w14:paraId="50A80BBE" w14:textId="039E2E21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 xml:space="preserve">Giersch </w:t>
            </w:r>
          </w:p>
          <w:p w14:paraId="356C3173" w14:textId="61286228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gequetschtes Kraut für Umschläge bei Verbrennungen, Insektenstichen, als Bad bei Hämorrhoiden</w:t>
            </w:r>
          </w:p>
          <w:p w14:paraId="12B1CCAA" w14:textId="7777777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CD79EC" w:rsidRPr="00CD79EC" w14:paraId="4440C4AE" w14:textId="77777777" w:rsidTr="00AE0867">
        <w:tc>
          <w:tcPr>
            <w:tcW w:w="4531" w:type="dxa"/>
          </w:tcPr>
          <w:p w14:paraId="4B18EEF7" w14:textId="7777777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Schwarzer Holunder</w:t>
            </w:r>
          </w:p>
          <w:p w14:paraId="52656493" w14:textId="67E5422B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bei Ischias und Nervenschmerzen</w:t>
            </w:r>
          </w:p>
        </w:tc>
        <w:tc>
          <w:tcPr>
            <w:tcW w:w="4531" w:type="dxa"/>
          </w:tcPr>
          <w:p w14:paraId="16D035B2" w14:textId="7777777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Hirtentäschel</w:t>
            </w:r>
          </w:p>
          <w:p w14:paraId="4CA89C6B" w14:textId="7777777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Heilwirkung:</w:t>
            </w:r>
          </w:p>
          <w:p w14:paraId="7B859BE5" w14:textId="7777777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Blutstillung bei oberflächlichen Wunden, Nasen- und Monatsblutungen</w:t>
            </w:r>
          </w:p>
          <w:p w14:paraId="4FBA9707" w14:textId="7777777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CD79EC" w:rsidRPr="00CD79EC" w14:paraId="490C1672" w14:textId="77777777" w:rsidTr="00AE0867">
        <w:tc>
          <w:tcPr>
            <w:tcW w:w="4531" w:type="dxa"/>
          </w:tcPr>
          <w:p w14:paraId="6A07F2A8" w14:textId="77777777" w:rsidR="00DB5F9A" w:rsidRPr="00CD79EC" w:rsidRDefault="00DB5F9A" w:rsidP="00DB5F9A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Bachnelkenwurz</w:t>
            </w:r>
          </w:p>
          <w:p w14:paraId="4DF4F969" w14:textId="084A1552" w:rsidR="00DB5F9A" w:rsidRPr="00CD79EC" w:rsidRDefault="00DB5F9A" w:rsidP="00DB5F9A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Krampfadern und Hämorrhoiden</w:t>
            </w:r>
          </w:p>
          <w:p w14:paraId="4F695B6F" w14:textId="5DDD75DB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4531" w:type="dxa"/>
          </w:tcPr>
          <w:p w14:paraId="17E5A1F2" w14:textId="7777777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Knoblauchsrauke</w:t>
            </w:r>
          </w:p>
          <w:p w14:paraId="389F0110" w14:textId="7F17A4BB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Breiumschläge bei eiternden Wunden und Insektenstichen</w:t>
            </w:r>
          </w:p>
          <w:p w14:paraId="46F89229" w14:textId="7777777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CD79EC" w:rsidRPr="00CD79EC" w14:paraId="57D36E90" w14:textId="77777777" w:rsidTr="00AE0867">
        <w:trPr>
          <w:trHeight w:val="554"/>
        </w:trPr>
        <w:tc>
          <w:tcPr>
            <w:tcW w:w="4531" w:type="dxa"/>
          </w:tcPr>
          <w:p w14:paraId="6FC5EE4D" w14:textId="7777777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Gänseblümchen</w:t>
            </w:r>
          </w:p>
          <w:p w14:paraId="6D2508B5" w14:textId="4C0CB72D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99092E">
              <w:rPr>
                <w:rFonts w:ascii="Century Gothic" w:hAnsi="Century Gothic"/>
                <w:sz w:val="22"/>
                <w:szCs w:val="22"/>
              </w:rPr>
              <w:t>Wiesenwundpflaster für Kinder,</w:t>
            </w:r>
            <w:r w:rsidRPr="00CD79EC">
              <w:rPr>
                <w:rFonts w:ascii="Century Gothic" w:hAnsi="Century Gothic"/>
                <w:sz w:val="22"/>
                <w:szCs w:val="22"/>
              </w:rPr>
              <w:t xml:space="preserve"> Akne, Wundbehandlung</w:t>
            </w:r>
          </w:p>
          <w:p w14:paraId="40CBEEEE" w14:textId="7777777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4531" w:type="dxa"/>
          </w:tcPr>
          <w:p w14:paraId="6A99FEF1" w14:textId="7777777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Löwenzahn</w:t>
            </w:r>
          </w:p>
          <w:p w14:paraId="6CADB3AC" w14:textId="1EDC28D8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bei Ekzemen und anderen Hauterkrankungen, Milchsaft gegen Warzen</w:t>
            </w:r>
          </w:p>
          <w:p w14:paraId="5ED2CB70" w14:textId="7777777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CD79EC" w:rsidRPr="00CD79EC" w14:paraId="63A34611" w14:textId="77777777" w:rsidTr="00AE0867">
        <w:tc>
          <w:tcPr>
            <w:tcW w:w="4531" w:type="dxa"/>
          </w:tcPr>
          <w:p w14:paraId="65457336" w14:textId="7777777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Spitzwegerich/Breitwegerich</w:t>
            </w:r>
          </w:p>
          <w:p w14:paraId="25A31E85" w14:textId="0F7A0A23" w:rsidR="00CD79EC" w:rsidRPr="0099092E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Entzündungen im Mund und Rachen,</w:t>
            </w:r>
          </w:p>
          <w:p w14:paraId="7DD6A11D" w14:textId="764D7D28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Verletzungen, Hautentzündungen, Verbrennungen, Schwellungen, Insektenstichen und als Extrakt bei Augenentzündungen</w:t>
            </w:r>
          </w:p>
          <w:p w14:paraId="2DEFDCB5" w14:textId="7777777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</w:p>
        </w:tc>
        <w:tc>
          <w:tcPr>
            <w:tcW w:w="4531" w:type="dxa"/>
          </w:tcPr>
          <w:p w14:paraId="0254FD55" w14:textId="77777777" w:rsidR="0099092E" w:rsidRPr="00CD79EC" w:rsidRDefault="0099092E" w:rsidP="0099092E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Wundklee</w:t>
            </w:r>
          </w:p>
          <w:p w14:paraId="11874B0C" w14:textId="77777777" w:rsidR="0099092E" w:rsidRPr="0099092E" w:rsidRDefault="0099092E" w:rsidP="0099092E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Teeaufguss für Hautleiden, bei Entzündungen im Mund-/Rachenraum, zerquetschtes Kraut fördert Wundheilung</w:t>
            </w:r>
          </w:p>
          <w:p w14:paraId="15F7EF47" w14:textId="1A283234" w:rsidR="0099092E" w:rsidRPr="00CD79EC" w:rsidRDefault="0099092E" w:rsidP="0099092E">
            <w:pPr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CD79EC" w:rsidRPr="00CD79EC" w14:paraId="1EF098D1" w14:textId="77777777" w:rsidTr="00AE0867">
        <w:tc>
          <w:tcPr>
            <w:tcW w:w="4531" w:type="dxa"/>
          </w:tcPr>
          <w:p w14:paraId="0DC20AA2" w14:textId="77777777" w:rsidR="0099092E" w:rsidRPr="00CD79EC" w:rsidRDefault="0099092E" w:rsidP="0099092E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Sauerampfer</w:t>
            </w:r>
          </w:p>
          <w:p w14:paraId="1BDA322D" w14:textId="0E56C270" w:rsidR="0099092E" w:rsidRPr="00CD79EC" w:rsidRDefault="0099092E" w:rsidP="0099092E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Breiumschlag bei Hautleiden und Mundschleimhauterkrankungen</w:t>
            </w:r>
          </w:p>
        </w:tc>
        <w:tc>
          <w:tcPr>
            <w:tcW w:w="4531" w:type="dxa"/>
          </w:tcPr>
          <w:p w14:paraId="1CC3B1EE" w14:textId="7777777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Mädesüss</w:t>
            </w:r>
          </w:p>
          <w:p w14:paraId="57958A89" w14:textId="2839310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Muskel-/Gelenkrheumatismus, Gicht</w:t>
            </w:r>
          </w:p>
        </w:tc>
      </w:tr>
      <w:tr w:rsidR="00CD79EC" w:rsidRPr="00CD79EC" w14:paraId="5899BE8F" w14:textId="77777777" w:rsidTr="00AE0867">
        <w:tc>
          <w:tcPr>
            <w:tcW w:w="4531" w:type="dxa"/>
          </w:tcPr>
          <w:p w14:paraId="0F2344BF" w14:textId="7777777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Waldmeister</w:t>
            </w:r>
          </w:p>
          <w:p w14:paraId="5CF19A7B" w14:textId="0BF7B1B3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kleine Wunden, Insektenstiche</w:t>
            </w:r>
          </w:p>
        </w:tc>
        <w:tc>
          <w:tcPr>
            <w:tcW w:w="4531" w:type="dxa"/>
          </w:tcPr>
          <w:p w14:paraId="3BC052F3" w14:textId="7777777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Brunnenkresse</w:t>
            </w:r>
          </w:p>
          <w:p w14:paraId="66473251" w14:textId="4902D023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  <w:r w:rsidRPr="00CD79EC">
              <w:rPr>
                <w:rFonts w:ascii="Century Gothic" w:hAnsi="Century Gothic"/>
                <w:sz w:val="22"/>
                <w:szCs w:val="22"/>
              </w:rPr>
              <w:t>bei Hauterkrankungen und entzündlichen Prozessen im Mund und Rachen</w:t>
            </w:r>
          </w:p>
          <w:p w14:paraId="54624263" w14:textId="77777777" w:rsidR="00CD79EC" w:rsidRPr="00CD79EC" w:rsidRDefault="00CD79EC" w:rsidP="00CD79EC">
            <w:pPr>
              <w:rPr>
                <w:rFonts w:ascii="Century Gothic" w:hAnsi="Century Gothic"/>
                <w:sz w:val="22"/>
                <w:szCs w:val="22"/>
              </w:rPr>
            </w:pPr>
          </w:p>
        </w:tc>
      </w:tr>
    </w:tbl>
    <w:p w14:paraId="445AC55F" w14:textId="77777777" w:rsidR="0099092E" w:rsidRDefault="0099092E" w:rsidP="00150ADF">
      <w:pPr>
        <w:rPr>
          <w:rFonts w:ascii="Verdana" w:hAnsi="Verdana"/>
          <w:b/>
        </w:rPr>
      </w:pPr>
    </w:p>
    <w:p w14:paraId="2B60087A" w14:textId="77777777" w:rsidR="00CB728E" w:rsidRDefault="00CB728E" w:rsidP="00150ADF">
      <w:pPr>
        <w:rPr>
          <w:rFonts w:ascii="Verdana" w:hAnsi="Verdana"/>
          <w:b/>
          <w:sz w:val="32"/>
          <w:szCs w:val="32"/>
        </w:rPr>
      </w:pPr>
    </w:p>
    <w:p w14:paraId="2029AE62" w14:textId="726BC48B" w:rsidR="00350268" w:rsidRDefault="00350268" w:rsidP="00150ADF">
      <w:pPr>
        <w:rPr>
          <w:rFonts w:ascii="Verdana" w:hAnsi="Verdana"/>
          <w:b/>
          <w:sz w:val="32"/>
          <w:szCs w:val="32"/>
        </w:rPr>
      </w:pPr>
      <w:r>
        <w:rPr>
          <w:rFonts w:ascii="Verdana" w:hAnsi="Verdana"/>
          <w:b/>
          <w:sz w:val="32"/>
          <w:szCs w:val="32"/>
        </w:rPr>
        <w:lastRenderedPageBreak/>
        <w:t>Hausapotheke</w:t>
      </w:r>
    </w:p>
    <w:p w14:paraId="79631657" w14:textId="695CF91F" w:rsidR="002823C9" w:rsidRDefault="00350268" w:rsidP="00350268">
      <w:pPr>
        <w:rPr>
          <w:rFonts w:ascii="Century Gothic" w:hAnsi="Century Gothic"/>
        </w:rPr>
      </w:pPr>
      <w:r w:rsidRPr="00350268">
        <w:rPr>
          <w:rFonts w:ascii="Century Gothic" w:hAnsi="Century Gothic"/>
        </w:rPr>
        <w:t>Tinktur</w:t>
      </w:r>
      <w:r w:rsidR="002823C9">
        <w:rPr>
          <w:rFonts w:ascii="Century Gothic" w:hAnsi="Century Gothic"/>
        </w:rPr>
        <w:t xml:space="preserve"> </w:t>
      </w:r>
    </w:p>
    <w:p w14:paraId="0F5CAB59" w14:textId="77777777" w:rsidR="002D5878" w:rsidRDefault="00350268" w:rsidP="00350268">
      <w:pPr>
        <w:rPr>
          <w:rFonts w:ascii="Century Gothic" w:hAnsi="Century Gothic"/>
        </w:rPr>
      </w:pPr>
      <w:r w:rsidRPr="00350268">
        <w:rPr>
          <w:rFonts w:ascii="Century Gothic" w:hAnsi="Century Gothic"/>
        </w:rPr>
        <w:t xml:space="preserve">Frischpflanzensaft oder getrocknete Pflanzen </w:t>
      </w:r>
      <w:r w:rsidR="002D5878">
        <w:rPr>
          <w:rFonts w:ascii="Century Gothic" w:hAnsi="Century Gothic"/>
        </w:rPr>
        <w:t xml:space="preserve">zerkleinern, </w:t>
      </w:r>
      <w:r w:rsidRPr="00350268">
        <w:rPr>
          <w:rFonts w:ascii="Century Gothic" w:hAnsi="Century Gothic"/>
        </w:rPr>
        <w:t>mit ca. 40</w:t>
      </w:r>
      <w:r w:rsidR="002823C9">
        <w:rPr>
          <w:rFonts w:ascii="Century Gothic" w:hAnsi="Century Gothic"/>
        </w:rPr>
        <w:t>%</w:t>
      </w:r>
      <w:r w:rsidRPr="00350268">
        <w:rPr>
          <w:rFonts w:ascii="Century Gothic" w:hAnsi="Century Gothic"/>
        </w:rPr>
        <w:t xml:space="preserve"> Alkohol anmischen, für 3 Wochen an warmen Ort stehen lassen, absieben, </w:t>
      </w:r>
    </w:p>
    <w:p w14:paraId="3DBE3284" w14:textId="2636620F" w:rsidR="00350268" w:rsidRDefault="00350268" w:rsidP="00350268">
      <w:pPr>
        <w:rPr>
          <w:rFonts w:ascii="Century Gothic" w:hAnsi="Century Gothic"/>
        </w:rPr>
      </w:pPr>
      <w:r w:rsidRPr="00350268">
        <w:rPr>
          <w:rFonts w:ascii="Century Gothic" w:hAnsi="Century Gothic"/>
        </w:rPr>
        <w:t>15 -20 Tropfen 3</w:t>
      </w:r>
      <w:r w:rsidR="002823C9">
        <w:rPr>
          <w:rFonts w:ascii="Century Gothic" w:hAnsi="Century Gothic"/>
        </w:rPr>
        <w:t xml:space="preserve">x </w:t>
      </w:r>
      <w:r w:rsidRPr="00350268">
        <w:rPr>
          <w:rFonts w:ascii="Century Gothic" w:hAnsi="Century Gothic"/>
        </w:rPr>
        <w:t>am Tag</w:t>
      </w:r>
    </w:p>
    <w:p w14:paraId="1E8E1CCB" w14:textId="77777777" w:rsidR="002823C9" w:rsidRPr="00350268" w:rsidRDefault="002823C9" w:rsidP="00350268">
      <w:pPr>
        <w:rPr>
          <w:rFonts w:ascii="Century Gothic" w:hAnsi="Century Gothic"/>
        </w:rPr>
      </w:pPr>
    </w:p>
    <w:p w14:paraId="1B4F2019" w14:textId="77777777" w:rsidR="002823C9" w:rsidRDefault="00350268" w:rsidP="00350268">
      <w:pPr>
        <w:rPr>
          <w:rFonts w:ascii="Century Gothic" w:hAnsi="Century Gothic"/>
        </w:rPr>
      </w:pPr>
      <w:r w:rsidRPr="00350268">
        <w:rPr>
          <w:rFonts w:ascii="Century Gothic" w:hAnsi="Century Gothic"/>
        </w:rPr>
        <w:t xml:space="preserve">Essig </w:t>
      </w:r>
    </w:p>
    <w:p w14:paraId="63091B90" w14:textId="77777777" w:rsidR="002D5878" w:rsidRDefault="00350268" w:rsidP="00350268">
      <w:pPr>
        <w:rPr>
          <w:rFonts w:ascii="Century Gothic" w:hAnsi="Century Gothic"/>
        </w:rPr>
      </w:pPr>
      <w:r w:rsidRPr="00350268">
        <w:rPr>
          <w:rFonts w:ascii="Century Gothic" w:hAnsi="Century Gothic"/>
        </w:rPr>
        <w:t>Zubereitung wie Tinktur (siehe oben), mindestens 5</w:t>
      </w:r>
      <w:r w:rsidR="002823C9">
        <w:rPr>
          <w:rFonts w:ascii="Century Gothic" w:hAnsi="Century Gothic"/>
        </w:rPr>
        <w:t xml:space="preserve">% </w:t>
      </w:r>
      <w:r w:rsidRPr="00350268">
        <w:rPr>
          <w:rFonts w:ascii="Century Gothic" w:hAnsi="Century Gothic"/>
        </w:rPr>
        <w:t xml:space="preserve">Essig, Apfel- oder Weinessig, nur ca. 6 Monate haltbar, </w:t>
      </w:r>
    </w:p>
    <w:p w14:paraId="44A4C93F" w14:textId="71263D43" w:rsidR="00350268" w:rsidRDefault="00350268" w:rsidP="00350268">
      <w:pPr>
        <w:rPr>
          <w:rFonts w:ascii="Century Gothic" w:hAnsi="Century Gothic"/>
        </w:rPr>
      </w:pPr>
      <w:r w:rsidRPr="00350268">
        <w:rPr>
          <w:rFonts w:ascii="Century Gothic" w:hAnsi="Century Gothic"/>
        </w:rPr>
        <w:t>30-40 Tropfen 3</w:t>
      </w:r>
      <w:r w:rsidR="002823C9">
        <w:rPr>
          <w:rFonts w:ascii="Century Gothic" w:hAnsi="Century Gothic"/>
        </w:rPr>
        <w:t xml:space="preserve">x </w:t>
      </w:r>
      <w:r w:rsidRPr="00350268">
        <w:rPr>
          <w:rFonts w:ascii="Century Gothic" w:hAnsi="Century Gothic"/>
        </w:rPr>
        <w:t>täglich</w:t>
      </w:r>
    </w:p>
    <w:p w14:paraId="4967655E" w14:textId="77777777" w:rsidR="002823C9" w:rsidRPr="00350268" w:rsidRDefault="002823C9" w:rsidP="00350268">
      <w:pPr>
        <w:rPr>
          <w:rFonts w:ascii="Century Gothic" w:hAnsi="Century Gothic"/>
        </w:rPr>
      </w:pPr>
    </w:p>
    <w:p w14:paraId="12D17E05" w14:textId="77777777" w:rsidR="002823C9" w:rsidRDefault="00350268" w:rsidP="00350268">
      <w:pPr>
        <w:rPr>
          <w:rFonts w:ascii="Century Gothic" w:hAnsi="Century Gothic"/>
        </w:rPr>
      </w:pPr>
      <w:r w:rsidRPr="00350268">
        <w:rPr>
          <w:rFonts w:ascii="Century Gothic" w:hAnsi="Century Gothic"/>
        </w:rPr>
        <w:t>Öl</w:t>
      </w:r>
    </w:p>
    <w:p w14:paraId="4412FE78" w14:textId="77777777" w:rsidR="002D5878" w:rsidRDefault="00350268" w:rsidP="00350268">
      <w:pPr>
        <w:rPr>
          <w:rFonts w:ascii="Century Gothic" w:hAnsi="Century Gothic"/>
        </w:rPr>
      </w:pPr>
      <w:r w:rsidRPr="00350268">
        <w:rPr>
          <w:rFonts w:ascii="Century Gothic" w:hAnsi="Century Gothic"/>
        </w:rPr>
        <w:t>Olivenöl mit Kräutern mischen, täglich schwenken</w:t>
      </w:r>
      <w:r w:rsidR="002D5878">
        <w:rPr>
          <w:rFonts w:ascii="Century Gothic" w:hAnsi="Century Gothic"/>
        </w:rPr>
        <w:t>,</w:t>
      </w:r>
    </w:p>
    <w:p w14:paraId="00C940D2" w14:textId="36CF26DF" w:rsidR="00350268" w:rsidRDefault="00350268" w:rsidP="00350268">
      <w:pPr>
        <w:rPr>
          <w:rFonts w:ascii="Century Gothic" w:hAnsi="Century Gothic"/>
        </w:rPr>
      </w:pPr>
      <w:r w:rsidRPr="00350268">
        <w:rPr>
          <w:rFonts w:ascii="Century Gothic" w:hAnsi="Century Gothic"/>
        </w:rPr>
        <w:t xml:space="preserve"> für 2-3 Wochen an warmen Ort, dann in dunkle Glasflasche abfüllen</w:t>
      </w:r>
    </w:p>
    <w:p w14:paraId="67B9951F" w14:textId="77777777" w:rsidR="002823C9" w:rsidRPr="00350268" w:rsidRDefault="002823C9" w:rsidP="00350268">
      <w:pPr>
        <w:rPr>
          <w:rFonts w:ascii="Century Gothic" w:hAnsi="Century Gothic"/>
        </w:rPr>
      </w:pPr>
    </w:p>
    <w:p w14:paraId="0BD8B90D" w14:textId="77777777" w:rsidR="002823C9" w:rsidRDefault="00350268" w:rsidP="00350268">
      <w:pPr>
        <w:rPr>
          <w:rFonts w:ascii="Century Gothic" w:hAnsi="Century Gothic"/>
        </w:rPr>
      </w:pPr>
      <w:proofErr w:type="spellStart"/>
      <w:r w:rsidRPr="00350268">
        <w:rPr>
          <w:rFonts w:ascii="Century Gothic" w:hAnsi="Century Gothic"/>
        </w:rPr>
        <w:t>Oxymel</w:t>
      </w:r>
      <w:proofErr w:type="spellEnd"/>
      <w:r w:rsidRPr="00350268">
        <w:rPr>
          <w:rFonts w:ascii="Century Gothic" w:hAnsi="Century Gothic"/>
        </w:rPr>
        <w:t xml:space="preserve"> </w:t>
      </w:r>
    </w:p>
    <w:p w14:paraId="5E711417" w14:textId="5122E7D8" w:rsidR="00350268" w:rsidRDefault="002D5878" w:rsidP="00150ADF">
      <w:pPr>
        <w:rPr>
          <w:rFonts w:ascii="Verdana" w:hAnsi="Verdana"/>
          <w:b/>
          <w:sz w:val="32"/>
          <w:szCs w:val="32"/>
        </w:rPr>
      </w:pPr>
      <w:r>
        <w:rPr>
          <w:rFonts w:ascii="Century Gothic" w:hAnsi="Century Gothic"/>
          <w:sz w:val="22"/>
          <w:szCs w:val="22"/>
        </w:rPr>
        <w:t>(=</w:t>
      </w:r>
      <w:r w:rsidR="00350268" w:rsidRPr="00350268">
        <w:rPr>
          <w:rFonts w:ascii="Century Gothic" w:hAnsi="Century Gothic"/>
        </w:rPr>
        <w:t>Sauerhonig</w:t>
      </w:r>
      <w:r>
        <w:rPr>
          <w:rFonts w:ascii="Century Gothic" w:hAnsi="Century Gothic"/>
        </w:rPr>
        <w:t>):</w:t>
      </w:r>
      <w:r w:rsidR="00350268" w:rsidRPr="00350268">
        <w:rPr>
          <w:rFonts w:ascii="Century Gothic" w:hAnsi="Century Gothic"/>
        </w:rPr>
        <w:t xml:space="preserve"> zuerst separat Kräuter ausziehen </w:t>
      </w:r>
      <w:r>
        <w:rPr>
          <w:rFonts w:ascii="Century Gothic" w:hAnsi="Century Gothic"/>
        </w:rPr>
        <w:t xml:space="preserve">in Honig und Essig </w:t>
      </w:r>
      <w:r w:rsidR="00350268" w:rsidRPr="00350268">
        <w:rPr>
          <w:rFonts w:ascii="Century Gothic" w:hAnsi="Century Gothic"/>
        </w:rPr>
        <w:t>(3 Wochen, warm, keine direkte Sonne), dann vier Teile Honig mit einem Teil Essig abfiltrieren und mischen, ca. 6 Monate haltbar</w:t>
      </w:r>
    </w:p>
    <w:p w14:paraId="6AC614F8" w14:textId="6CA36DAE" w:rsidR="00350268" w:rsidRDefault="00350268" w:rsidP="00150ADF">
      <w:pPr>
        <w:rPr>
          <w:rFonts w:ascii="Verdana" w:hAnsi="Verdana"/>
          <w:b/>
          <w:sz w:val="32"/>
          <w:szCs w:val="32"/>
        </w:rPr>
      </w:pPr>
    </w:p>
    <w:p w14:paraId="76FA4EFF" w14:textId="7A13A36A" w:rsidR="00150ADF" w:rsidRPr="0033431C" w:rsidRDefault="00150ADF" w:rsidP="00150ADF">
      <w:pPr>
        <w:rPr>
          <w:rFonts w:ascii="Verdana" w:hAnsi="Verdana"/>
          <w:b/>
          <w:i/>
          <w:sz w:val="32"/>
          <w:szCs w:val="32"/>
        </w:rPr>
      </w:pPr>
      <w:proofErr w:type="spellStart"/>
      <w:r w:rsidRPr="0033431C">
        <w:rPr>
          <w:rFonts w:ascii="Verdana" w:hAnsi="Verdana"/>
          <w:b/>
          <w:sz w:val="32"/>
          <w:szCs w:val="32"/>
        </w:rPr>
        <w:t>Maitrunk</w:t>
      </w:r>
      <w:proofErr w:type="spellEnd"/>
    </w:p>
    <w:p w14:paraId="46265727" w14:textId="77777777" w:rsidR="00150ADF" w:rsidRPr="00150ADF" w:rsidRDefault="00150ADF" w:rsidP="00150ADF">
      <w:pPr>
        <w:rPr>
          <w:rFonts w:ascii="Century Gothic" w:eastAsia="MS Mincho" w:hAnsi="Century Gothic"/>
          <w:sz w:val="10"/>
          <w:szCs w:val="10"/>
        </w:rPr>
      </w:pPr>
    </w:p>
    <w:tbl>
      <w:tblPr>
        <w:tblStyle w:val="Tabellenraster"/>
        <w:tblW w:w="9206" w:type="dxa"/>
        <w:tblLook w:val="04A0" w:firstRow="1" w:lastRow="0" w:firstColumn="1" w:lastColumn="0" w:noHBand="0" w:noVBand="1"/>
      </w:tblPr>
      <w:tblGrid>
        <w:gridCol w:w="4604"/>
        <w:gridCol w:w="4602"/>
      </w:tblGrid>
      <w:tr w:rsidR="00150ADF" w14:paraId="34072820" w14:textId="77777777" w:rsidTr="003110D3">
        <w:trPr>
          <w:trHeight w:val="1837"/>
        </w:trPr>
        <w:tc>
          <w:tcPr>
            <w:tcW w:w="4603" w:type="dxa"/>
            <w:tcBorders>
              <w:top w:val="nil"/>
              <w:left w:val="nil"/>
              <w:bottom w:val="nil"/>
              <w:right w:val="nil"/>
            </w:tcBorders>
          </w:tcPr>
          <w:p w14:paraId="7BB58E09" w14:textId="77777777" w:rsidR="00150ADF" w:rsidRDefault="00150ADF" w:rsidP="003110D3">
            <w:pPr>
              <w:rPr>
                <w:rFonts w:ascii="Century Gothic" w:hAnsi="Century Gothic"/>
              </w:rPr>
            </w:pPr>
          </w:p>
          <w:p w14:paraId="7F16E3C8" w14:textId="05D8ED09" w:rsidR="00150ADF" w:rsidRDefault="00672870" w:rsidP="003110D3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j</w:t>
            </w:r>
            <w:r w:rsidR="00150ADF">
              <w:rPr>
                <w:rFonts w:ascii="Century Gothic" w:hAnsi="Century Gothic"/>
              </w:rPr>
              <w:t>unge Waldmeistertriebe</w:t>
            </w:r>
          </w:p>
          <w:p w14:paraId="2C2D5AE1" w14:textId="4F920BF8" w:rsidR="00150ADF" w:rsidRDefault="00672870" w:rsidP="003110D3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(</w:t>
            </w:r>
            <w:r w:rsidR="00997513">
              <w:rPr>
                <w:rFonts w:ascii="Century Gothic" w:hAnsi="Century Gothic"/>
              </w:rPr>
              <w:t xml:space="preserve">ca. </w:t>
            </w:r>
            <w:r>
              <w:rPr>
                <w:rFonts w:ascii="Century Gothic" w:hAnsi="Century Gothic"/>
              </w:rPr>
              <w:t>13 Stück/Liter)</w:t>
            </w:r>
          </w:p>
          <w:p w14:paraId="630440E1" w14:textId="77777777" w:rsidR="00150ADF" w:rsidRDefault="00150ADF" w:rsidP="003110D3">
            <w:pPr>
              <w:rPr>
                <w:rFonts w:ascii="Century Gothic" w:hAnsi="Century Gothic"/>
              </w:rPr>
            </w:pPr>
          </w:p>
          <w:p w14:paraId="3539DB18" w14:textId="0E85F076" w:rsidR="00150ADF" w:rsidRDefault="00150ADF" w:rsidP="003110D3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0.6 l </w:t>
            </w:r>
            <w:r w:rsidR="00997513">
              <w:rPr>
                <w:rFonts w:ascii="Century Gothic" w:hAnsi="Century Gothic"/>
              </w:rPr>
              <w:t>Obst</w:t>
            </w:r>
            <w:r>
              <w:rPr>
                <w:rFonts w:ascii="Century Gothic" w:hAnsi="Century Gothic"/>
              </w:rPr>
              <w:t xml:space="preserve">saft </w:t>
            </w:r>
            <w:r w:rsidR="00997513">
              <w:rPr>
                <w:rFonts w:ascii="Century Gothic" w:hAnsi="Century Gothic"/>
              </w:rPr>
              <w:t xml:space="preserve">(z.B. Apfel) </w:t>
            </w:r>
          </w:p>
          <w:p w14:paraId="4366A021" w14:textId="77777777" w:rsidR="00997513" w:rsidRDefault="00997513" w:rsidP="003110D3">
            <w:pPr>
              <w:rPr>
                <w:rFonts w:ascii="Century Gothic" w:hAnsi="Century Gothic"/>
              </w:rPr>
            </w:pPr>
          </w:p>
          <w:p w14:paraId="0796FC04" w14:textId="77777777" w:rsidR="00150ADF" w:rsidRDefault="00150ADF" w:rsidP="003110D3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0.3 l Mineralwasser</w:t>
            </w:r>
          </w:p>
          <w:p w14:paraId="464EE631" w14:textId="77777777" w:rsidR="00150ADF" w:rsidRDefault="00150ADF" w:rsidP="003110D3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Zucker</w:t>
            </w:r>
          </w:p>
          <w:p w14:paraId="5BE1BD3E" w14:textId="77777777" w:rsidR="00150ADF" w:rsidRDefault="00150ADF" w:rsidP="003110D3">
            <w:pPr>
              <w:rPr>
                <w:rFonts w:ascii="Century Gothic" w:hAnsi="Century Gothic"/>
              </w:rPr>
            </w:pPr>
          </w:p>
          <w:p w14:paraId="7E25CC63" w14:textId="77777777" w:rsidR="00150ADF" w:rsidRDefault="00150ADF" w:rsidP="003110D3">
            <w:pPr>
              <w:rPr>
                <w:rFonts w:ascii="Century Gothic" w:hAnsi="Century Gothic"/>
              </w:rPr>
            </w:pPr>
          </w:p>
          <w:p w14:paraId="0B1EDC24" w14:textId="3318692F" w:rsidR="0015761B" w:rsidRDefault="0015761B" w:rsidP="003110D3">
            <w:pPr>
              <w:rPr>
                <w:rFonts w:ascii="Century Gothic" w:hAnsi="Century Gothic"/>
              </w:rPr>
            </w:pPr>
          </w:p>
        </w:tc>
        <w:tc>
          <w:tcPr>
            <w:tcW w:w="4602" w:type="dxa"/>
            <w:tcBorders>
              <w:top w:val="nil"/>
              <w:left w:val="nil"/>
              <w:bottom w:val="nil"/>
              <w:right w:val="nil"/>
            </w:tcBorders>
          </w:tcPr>
          <w:p w14:paraId="39F01364" w14:textId="77777777" w:rsidR="00150ADF" w:rsidRDefault="00150ADF" w:rsidP="003110D3">
            <w:pPr>
              <w:rPr>
                <w:rFonts w:ascii="Century Gothic" w:hAnsi="Century Gothic"/>
              </w:rPr>
            </w:pPr>
          </w:p>
          <w:p w14:paraId="296781D5" w14:textId="77777777" w:rsidR="00997513" w:rsidRDefault="00150ADF" w:rsidP="003110D3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Zusammenbinden und einige Stunden welken lassen.</w:t>
            </w:r>
          </w:p>
          <w:p w14:paraId="7B9685B2" w14:textId="0F9BC100" w:rsidR="00672870" w:rsidRDefault="00150ADF" w:rsidP="003110D3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Dann</w:t>
            </w:r>
            <w:r w:rsidR="00997513">
              <w:rPr>
                <w:rFonts w:ascii="Century Gothic" w:hAnsi="Century Gothic"/>
              </w:rPr>
              <w:t xml:space="preserve"> </w:t>
            </w:r>
            <w:r>
              <w:rPr>
                <w:rFonts w:ascii="Century Gothic" w:hAnsi="Century Gothic"/>
              </w:rPr>
              <w:t>in eine Plastikschüssel geben, mit</w:t>
            </w:r>
            <w:r w:rsidR="00997513">
              <w:rPr>
                <w:rFonts w:ascii="Century Gothic" w:hAnsi="Century Gothic"/>
              </w:rPr>
              <w:t xml:space="preserve"> </w:t>
            </w:r>
            <w:r>
              <w:rPr>
                <w:rFonts w:ascii="Century Gothic" w:hAnsi="Century Gothic"/>
              </w:rPr>
              <w:t>Obstsaft</w:t>
            </w:r>
            <w:r w:rsidR="00997513">
              <w:rPr>
                <w:rFonts w:ascii="Century Gothic" w:hAnsi="Century Gothic"/>
              </w:rPr>
              <w:t xml:space="preserve"> </w:t>
            </w:r>
            <w:r>
              <w:rPr>
                <w:rFonts w:ascii="Century Gothic" w:hAnsi="Century Gothic"/>
              </w:rPr>
              <w:t>und Mineralwasser übergiessen und Zucker nach Belieben beigeben.</w:t>
            </w:r>
          </w:p>
          <w:p w14:paraId="0453D5E1" w14:textId="77777777" w:rsidR="00997513" w:rsidRDefault="00997513" w:rsidP="003110D3">
            <w:pPr>
              <w:rPr>
                <w:rFonts w:ascii="Century Gothic" w:hAnsi="Century Gothic"/>
              </w:rPr>
            </w:pPr>
          </w:p>
          <w:p w14:paraId="10ED6DED" w14:textId="77777777" w:rsidR="00997513" w:rsidRDefault="00997513" w:rsidP="003110D3">
            <w:pPr>
              <w:rPr>
                <w:rFonts w:ascii="Century Gothic" w:hAnsi="Century Gothic"/>
              </w:rPr>
            </w:pPr>
          </w:p>
          <w:p w14:paraId="7FD76459" w14:textId="77777777" w:rsidR="00150ADF" w:rsidRDefault="00150ADF" w:rsidP="003110D3">
            <w:pPr>
              <w:rPr>
                <w:rFonts w:ascii="Century Gothic" w:hAnsi="Century Gothic"/>
              </w:rPr>
            </w:pPr>
            <w:r w:rsidRPr="7DDFBF10">
              <w:rPr>
                <w:rFonts w:ascii="Century Gothic" w:hAnsi="Century Gothic"/>
              </w:rPr>
              <w:t>Etwa 1/2 h ziehen lassen, dann kühl geniessen.</w:t>
            </w:r>
          </w:p>
          <w:p w14:paraId="6C592C58" w14:textId="09864A27" w:rsidR="00997513" w:rsidRPr="00997513" w:rsidRDefault="00997513" w:rsidP="003110D3">
            <w:pPr>
              <w:rPr>
                <w:rFonts w:ascii="Century Gothic" w:hAnsi="Century Gothic"/>
              </w:rPr>
            </w:pPr>
          </w:p>
        </w:tc>
      </w:tr>
      <w:tr w:rsidR="00997513" w14:paraId="701A2742" w14:textId="77777777" w:rsidTr="00997513">
        <w:trPr>
          <w:trHeight w:val="1014"/>
        </w:trPr>
        <w:tc>
          <w:tcPr>
            <w:tcW w:w="4603" w:type="dxa"/>
            <w:tcBorders>
              <w:top w:val="nil"/>
              <w:left w:val="nil"/>
              <w:bottom w:val="nil"/>
              <w:right w:val="nil"/>
            </w:tcBorders>
          </w:tcPr>
          <w:p w14:paraId="4A880EB5" w14:textId="77777777" w:rsidR="00997513" w:rsidRPr="00395904" w:rsidRDefault="00997513" w:rsidP="00997513">
            <w:pPr>
              <w:rPr>
                <w:rFonts w:ascii="Century Gothic" w:hAnsi="Century Gothic"/>
                <w:u w:val="single"/>
              </w:rPr>
            </w:pPr>
            <w:r w:rsidRPr="00395904">
              <w:rPr>
                <w:rFonts w:ascii="Century Gothic" w:hAnsi="Century Gothic"/>
                <w:u w:val="single"/>
              </w:rPr>
              <w:t>Variante mit Alkohol</w:t>
            </w:r>
          </w:p>
          <w:p w14:paraId="66E47CA0" w14:textId="60A91F67" w:rsidR="00997513" w:rsidRDefault="00997513" w:rsidP="00997513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Prosecco, Riesling anstelle von Obstsaft verwenden</w:t>
            </w:r>
          </w:p>
        </w:tc>
        <w:tc>
          <w:tcPr>
            <w:tcW w:w="4602" w:type="dxa"/>
            <w:tcBorders>
              <w:top w:val="nil"/>
              <w:left w:val="nil"/>
              <w:bottom w:val="nil"/>
              <w:right w:val="nil"/>
            </w:tcBorders>
          </w:tcPr>
          <w:p w14:paraId="668DFC6F" w14:textId="77777777" w:rsidR="00997513" w:rsidRDefault="00997513" w:rsidP="003110D3">
            <w:pPr>
              <w:rPr>
                <w:rFonts w:ascii="Century Gothic" w:hAnsi="Century Gothic"/>
              </w:rPr>
            </w:pPr>
          </w:p>
        </w:tc>
      </w:tr>
    </w:tbl>
    <w:p w14:paraId="090F4133" w14:textId="77777777" w:rsidR="00150ADF" w:rsidRPr="00150ADF" w:rsidRDefault="00150ADF" w:rsidP="7DDFBF10">
      <w:pPr>
        <w:rPr>
          <w:rFonts w:ascii="Century Gothic" w:eastAsia="MS Mincho" w:hAnsi="Century Gothic"/>
        </w:rPr>
      </w:pPr>
    </w:p>
    <w:p w14:paraId="7EF8A79E" w14:textId="44C5529A" w:rsidR="00454FE0" w:rsidRDefault="00454FE0" w:rsidP="00454FE0">
      <w:pPr>
        <w:rPr>
          <w:rFonts w:ascii="Century Gothic" w:eastAsia="Century Gothic" w:hAnsi="Century Gothic" w:cs="Century Gothic"/>
          <w:i/>
          <w:iCs/>
        </w:rPr>
      </w:pPr>
    </w:p>
    <w:p w14:paraId="124A4F19" w14:textId="78E9C025" w:rsidR="00733EB4" w:rsidRPr="00733EB4" w:rsidRDefault="00733EB4" w:rsidP="00733EB4">
      <w:pPr>
        <w:rPr>
          <w:rFonts w:ascii="Verdana" w:hAnsi="Verdana" w:cs="Arial"/>
          <w:b/>
          <w:bCs/>
          <w:sz w:val="32"/>
          <w:szCs w:val="32"/>
        </w:rPr>
      </w:pPr>
      <w:r w:rsidRPr="00733EB4">
        <w:rPr>
          <w:rFonts w:ascii="Verdana" w:hAnsi="Verdana" w:cs="Arial"/>
          <w:b/>
          <w:bCs/>
          <w:sz w:val="32"/>
          <w:szCs w:val="32"/>
        </w:rPr>
        <w:t>Mädesüss- Sirup</w:t>
      </w:r>
      <w:r w:rsidR="00997513" w:rsidRPr="00997513">
        <w:rPr>
          <w:rFonts w:ascii="Century Gothic" w:hAnsi="Century Gothic" w:cs="Arial"/>
        </w:rPr>
        <w:t xml:space="preserve"> </w:t>
      </w:r>
      <w:r w:rsidR="00997513">
        <w:rPr>
          <w:rFonts w:ascii="Century Gothic" w:hAnsi="Century Gothic" w:cs="Arial"/>
        </w:rPr>
        <w:tab/>
        <w:t>blüht im Juni bis August!</w:t>
      </w:r>
    </w:p>
    <w:p w14:paraId="47C93CEF" w14:textId="77777777" w:rsidR="00733EB4" w:rsidRPr="00150ADF" w:rsidRDefault="00733EB4" w:rsidP="00733EB4">
      <w:pPr>
        <w:rPr>
          <w:rFonts w:ascii="Century Gothic" w:eastAsia="MS Mincho" w:hAnsi="Century Gothic"/>
          <w:sz w:val="10"/>
          <w:szCs w:val="10"/>
        </w:rPr>
      </w:pPr>
    </w:p>
    <w:tbl>
      <w:tblPr>
        <w:tblStyle w:val="Tabellenraster"/>
        <w:tblW w:w="9206" w:type="dxa"/>
        <w:tblLook w:val="04A0" w:firstRow="1" w:lastRow="0" w:firstColumn="1" w:lastColumn="0" w:noHBand="0" w:noVBand="1"/>
      </w:tblPr>
      <w:tblGrid>
        <w:gridCol w:w="4604"/>
        <w:gridCol w:w="4602"/>
      </w:tblGrid>
      <w:tr w:rsidR="00733EB4" w:rsidRPr="00533D80" w14:paraId="1F0EFC93" w14:textId="77777777" w:rsidTr="00A973F9"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</w:tcPr>
          <w:p w14:paraId="43D39327" w14:textId="2AB23B1A" w:rsidR="00733EB4" w:rsidRPr="00533D80" w:rsidRDefault="00733EB4" w:rsidP="00733EB4">
            <w:pPr>
              <w:rPr>
                <w:rFonts w:ascii="Century Gothic" w:eastAsia="Times New Roman" w:hAnsi="Century Gothic" w:cs="Arial"/>
                <w:color w:val="333333"/>
                <w:lang w:eastAsia="de-CH"/>
              </w:rPr>
            </w:pPr>
            <w:r w:rsidRPr="00533D80">
              <w:rPr>
                <w:rFonts w:ascii="Century Gothic" w:eastAsia="Times New Roman" w:hAnsi="Century Gothic" w:cs="Arial"/>
                <w:color w:val="333333"/>
                <w:lang w:eastAsia="de-CH"/>
              </w:rPr>
              <w:t>1L Wasser</w:t>
            </w:r>
          </w:p>
          <w:p w14:paraId="26C10800" w14:textId="77777777" w:rsidR="00733EB4" w:rsidRPr="00533D80" w:rsidRDefault="00733EB4" w:rsidP="00733EB4">
            <w:pPr>
              <w:rPr>
                <w:rFonts w:ascii="Century Gothic" w:eastAsia="Times New Roman" w:hAnsi="Century Gothic" w:cs="Arial"/>
                <w:color w:val="333333"/>
                <w:lang w:eastAsia="de-CH"/>
              </w:rPr>
            </w:pPr>
            <w:r w:rsidRPr="00533D80">
              <w:rPr>
                <w:rFonts w:ascii="Century Gothic" w:eastAsia="Times New Roman" w:hAnsi="Century Gothic" w:cs="Arial"/>
                <w:color w:val="333333"/>
                <w:lang w:eastAsia="de-CH"/>
              </w:rPr>
              <w:t>1kg Zucker</w:t>
            </w:r>
          </w:p>
          <w:p w14:paraId="0177572F" w14:textId="079348E1" w:rsidR="00733EB4" w:rsidRPr="00533D80" w:rsidRDefault="00733EB4" w:rsidP="00733EB4">
            <w:pPr>
              <w:rPr>
                <w:rFonts w:ascii="Century Gothic" w:eastAsia="Times New Roman" w:hAnsi="Century Gothic" w:cs="Arial"/>
                <w:color w:val="333333"/>
                <w:lang w:eastAsia="de-CH"/>
              </w:rPr>
            </w:pPr>
            <w:r w:rsidRPr="00533D80">
              <w:rPr>
                <w:rFonts w:ascii="Century Gothic" w:eastAsia="Times New Roman" w:hAnsi="Century Gothic" w:cs="Arial"/>
                <w:color w:val="333333"/>
                <w:lang w:eastAsia="de-CH"/>
              </w:rPr>
              <w:t>20 g Zitronensäure</w:t>
            </w:r>
          </w:p>
          <w:p w14:paraId="385F86ED" w14:textId="43C80BDD" w:rsidR="00733EB4" w:rsidRPr="00533D80" w:rsidRDefault="00733EB4" w:rsidP="00733EB4">
            <w:pPr>
              <w:rPr>
                <w:rFonts w:ascii="Century Gothic" w:hAnsi="Century Gothic" w:cs="Arial"/>
              </w:rPr>
            </w:pPr>
          </w:p>
          <w:p w14:paraId="6C7BE7FC" w14:textId="77777777" w:rsidR="00733EB4" w:rsidRPr="00533D80" w:rsidRDefault="00733EB4" w:rsidP="00733EB4">
            <w:pPr>
              <w:rPr>
                <w:rFonts w:ascii="Century Gothic" w:hAnsi="Century Gothic" w:cs="Arial"/>
              </w:rPr>
            </w:pPr>
          </w:p>
          <w:p w14:paraId="04603693" w14:textId="552CAACD" w:rsidR="00733EB4" w:rsidRPr="00533D80" w:rsidRDefault="00733EB4" w:rsidP="00733EB4">
            <w:pPr>
              <w:rPr>
                <w:rFonts w:ascii="Century Gothic" w:eastAsia="Times New Roman" w:hAnsi="Century Gothic" w:cs="Arial"/>
                <w:color w:val="333333"/>
                <w:lang w:eastAsia="de-CH"/>
              </w:rPr>
            </w:pPr>
            <w:r w:rsidRPr="00533D80">
              <w:rPr>
                <w:rFonts w:ascii="Century Gothic" w:eastAsia="Times New Roman" w:hAnsi="Century Gothic" w:cs="Arial"/>
                <w:color w:val="333333"/>
                <w:lang w:eastAsia="de-CH"/>
              </w:rPr>
              <w:t>10 Blütenrispen vom Mädesüss</w:t>
            </w:r>
          </w:p>
          <w:p w14:paraId="2DA159A2" w14:textId="21F8698E" w:rsidR="00533D80" w:rsidRPr="00533D80" w:rsidRDefault="00533D80" w:rsidP="00733EB4">
            <w:pPr>
              <w:rPr>
                <w:rFonts w:ascii="Century Gothic" w:eastAsia="Times New Roman" w:hAnsi="Century Gothic"/>
                <w:color w:val="333333"/>
                <w:lang w:eastAsia="de-CH"/>
              </w:rPr>
            </w:pPr>
          </w:p>
          <w:p w14:paraId="51F62DEC" w14:textId="77777777" w:rsidR="00533D80" w:rsidRPr="00533D80" w:rsidRDefault="00533D80" w:rsidP="00733EB4">
            <w:pPr>
              <w:rPr>
                <w:rFonts w:ascii="Century Gothic" w:eastAsia="Times New Roman" w:hAnsi="Century Gothic" w:cs="Arial"/>
                <w:color w:val="333333"/>
                <w:lang w:eastAsia="de-CH"/>
              </w:rPr>
            </w:pPr>
          </w:p>
          <w:p w14:paraId="5CFCAAC7" w14:textId="7A611F76" w:rsidR="00733EB4" w:rsidRPr="00533D80" w:rsidRDefault="00533D80" w:rsidP="00733EB4">
            <w:pPr>
              <w:rPr>
                <w:rFonts w:ascii="Century Gothic" w:eastAsia="Times New Roman" w:hAnsi="Century Gothic" w:cs="Arial"/>
                <w:color w:val="333333"/>
                <w:lang w:eastAsia="de-CH"/>
              </w:rPr>
            </w:pPr>
            <w:r w:rsidRPr="00533D80">
              <w:rPr>
                <w:rFonts w:ascii="Century Gothic" w:eastAsia="Times New Roman" w:hAnsi="Century Gothic" w:cs="Arial"/>
                <w:color w:val="333333"/>
                <w:lang w:eastAsia="de-CH"/>
              </w:rPr>
              <w:lastRenderedPageBreak/>
              <w:t xml:space="preserve">1 </w:t>
            </w:r>
            <w:r w:rsidR="00733EB4" w:rsidRPr="00533D80">
              <w:rPr>
                <w:rFonts w:ascii="Century Gothic" w:eastAsia="Times New Roman" w:hAnsi="Century Gothic" w:cs="Arial"/>
                <w:color w:val="333333"/>
                <w:lang w:eastAsia="de-CH"/>
              </w:rPr>
              <w:t>Orange in Scheiben geschnitten</w:t>
            </w:r>
          </w:p>
          <w:p w14:paraId="0E338846" w14:textId="624028BF" w:rsidR="00733EB4" w:rsidRPr="00533D80" w:rsidRDefault="00733EB4" w:rsidP="00A973F9">
            <w:pPr>
              <w:rPr>
                <w:rFonts w:ascii="Century Gothic" w:hAnsi="Century Gothic"/>
              </w:rPr>
            </w:pPr>
            <w:r w:rsidRPr="00533D80">
              <w:rPr>
                <w:rFonts w:ascii="Century Gothic" w:hAnsi="Century Gothic"/>
              </w:rPr>
              <w:br/>
            </w:r>
          </w:p>
        </w:tc>
        <w:tc>
          <w:tcPr>
            <w:tcW w:w="4602" w:type="dxa"/>
            <w:tcBorders>
              <w:top w:val="nil"/>
              <w:left w:val="nil"/>
              <w:bottom w:val="nil"/>
              <w:right w:val="nil"/>
            </w:tcBorders>
          </w:tcPr>
          <w:p w14:paraId="5BF26E3A" w14:textId="6635539B" w:rsidR="00733EB4" w:rsidRPr="00533D80" w:rsidRDefault="00733EB4" w:rsidP="00733EB4">
            <w:pPr>
              <w:pStyle w:val="StandardWeb"/>
              <w:spacing w:before="0" w:beforeAutospacing="0"/>
              <w:rPr>
                <w:rFonts w:ascii="Century Gothic" w:hAnsi="Century Gothic" w:cs="Arial"/>
              </w:rPr>
            </w:pPr>
            <w:r w:rsidRPr="00533D80">
              <w:rPr>
                <w:rFonts w:ascii="Century Gothic" w:hAnsi="Century Gothic" w:cs="Arial"/>
              </w:rPr>
              <w:lastRenderedPageBreak/>
              <w:t>Wasser mit dem Zucker aufkochen bis sich der Zucker gelöst hat, die Zitronensäure zufügen</w:t>
            </w:r>
          </w:p>
          <w:p w14:paraId="666104E5" w14:textId="77777777" w:rsidR="00533D80" w:rsidRPr="00533D80" w:rsidRDefault="00733EB4" w:rsidP="00733EB4">
            <w:pPr>
              <w:pStyle w:val="StandardWeb"/>
              <w:spacing w:before="0" w:beforeAutospacing="0"/>
              <w:rPr>
                <w:rFonts w:ascii="Century Gothic" w:hAnsi="Century Gothic" w:cs="Arial"/>
              </w:rPr>
            </w:pPr>
            <w:r w:rsidRPr="00533D80">
              <w:rPr>
                <w:rFonts w:ascii="Century Gothic" w:hAnsi="Century Gothic" w:cs="Arial"/>
              </w:rPr>
              <w:t>Blütenrispen waschen , abtropfen und mit dem Zuckersirup aufgiessen</w:t>
            </w:r>
          </w:p>
          <w:p w14:paraId="7E7B9CDB" w14:textId="6A9B643A" w:rsidR="00733EB4" w:rsidRPr="00533D80" w:rsidRDefault="00733EB4" w:rsidP="00733EB4">
            <w:pPr>
              <w:pStyle w:val="StandardWeb"/>
              <w:spacing w:before="0" w:beforeAutospacing="0"/>
              <w:rPr>
                <w:rFonts w:ascii="Century Gothic" w:hAnsi="Century Gothic" w:cs="Arial"/>
              </w:rPr>
            </w:pPr>
            <w:r w:rsidRPr="00533D80">
              <w:rPr>
                <w:rFonts w:ascii="Century Gothic" w:hAnsi="Century Gothic" w:cs="Arial"/>
              </w:rPr>
              <w:lastRenderedPageBreak/>
              <w:t>Orangenscheiben hinzufügen und mindestens 24 Stunden ziehen lassen</w:t>
            </w:r>
          </w:p>
          <w:p w14:paraId="673D6C13" w14:textId="7EC04D61" w:rsidR="00733EB4" w:rsidRPr="00533D80" w:rsidRDefault="00733EB4" w:rsidP="00733EB4">
            <w:pPr>
              <w:pStyle w:val="StandardWeb"/>
              <w:spacing w:before="0" w:beforeAutospacing="0"/>
              <w:rPr>
                <w:rFonts w:ascii="Century Gothic" w:hAnsi="Century Gothic" w:cs="Arial"/>
              </w:rPr>
            </w:pPr>
            <w:r w:rsidRPr="00533D80">
              <w:rPr>
                <w:rFonts w:ascii="Century Gothic" w:hAnsi="Century Gothic" w:cs="Arial"/>
              </w:rPr>
              <w:t>Den Sirup abfiltern und in Flaschen abfüllen</w:t>
            </w:r>
          </w:p>
          <w:p w14:paraId="69FFAB09" w14:textId="05CB1BB4" w:rsidR="00733EB4" w:rsidRPr="00533D80" w:rsidRDefault="00733EB4" w:rsidP="00A973F9">
            <w:pPr>
              <w:rPr>
                <w:rFonts w:ascii="Century Gothic" w:hAnsi="Century Gothic"/>
              </w:rPr>
            </w:pPr>
          </w:p>
          <w:p w14:paraId="10516EA9" w14:textId="77777777" w:rsidR="00733EB4" w:rsidRPr="00533D80" w:rsidRDefault="00733EB4" w:rsidP="00A973F9">
            <w:pPr>
              <w:rPr>
                <w:rFonts w:ascii="Century Gothic" w:hAnsi="Century Gothic"/>
              </w:rPr>
            </w:pPr>
          </w:p>
        </w:tc>
      </w:tr>
      <w:tr w:rsidR="00733EB4" w:rsidRPr="00733EB4" w14:paraId="65351BFF" w14:textId="77777777" w:rsidTr="008477DF">
        <w:tc>
          <w:tcPr>
            <w:tcW w:w="92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6CD506" w14:textId="0337DC0D" w:rsidR="00733EB4" w:rsidRPr="00733EB4" w:rsidRDefault="00733EB4" w:rsidP="000160BD">
            <w:pPr>
              <w:pStyle w:val="StandardWeb"/>
              <w:spacing w:before="0" w:beforeAutospacing="0"/>
              <w:rPr>
                <w:rStyle w:val="Fett"/>
                <w:rFonts w:ascii="Century Gothic" w:hAnsi="Century Gothic" w:cs="Arial"/>
                <w:b w:val="0"/>
                <w:bCs w:val="0"/>
              </w:rPr>
            </w:pPr>
            <w:r w:rsidRPr="00733EB4">
              <w:rPr>
                <w:rStyle w:val="Fett"/>
                <w:rFonts w:ascii="Century Gothic" w:hAnsi="Century Gothic" w:cs="Arial"/>
                <w:b w:val="0"/>
                <w:bCs w:val="0"/>
              </w:rPr>
              <w:lastRenderedPageBreak/>
              <w:t>Tipp: D</w:t>
            </w:r>
            <w:r w:rsidRPr="00733EB4">
              <w:rPr>
                <w:rFonts w:ascii="Century Gothic" w:hAnsi="Century Gothic" w:cs="Arial"/>
              </w:rPr>
              <w:t>en Sirup kann man mit Sekt aufspritzen oder ganz normal mit Wasser oder Sodawasser geniessen!</w:t>
            </w:r>
            <w:r w:rsidR="00997513">
              <w:rPr>
                <w:rFonts w:ascii="Century Gothic" w:hAnsi="Century Gothic" w:cs="Arial"/>
              </w:rPr>
              <w:br/>
            </w:r>
          </w:p>
        </w:tc>
      </w:tr>
    </w:tbl>
    <w:p w14:paraId="76CDD5F1" w14:textId="4056A80D" w:rsidR="009B36FA" w:rsidRPr="006D0A21" w:rsidRDefault="009B36FA" w:rsidP="009B36FA">
      <w:pPr>
        <w:rPr>
          <w:rFonts w:ascii="Century Gothic" w:hAnsi="Century Gothic"/>
          <w:b/>
          <w:sz w:val="32"/>
          <w:szCs w:val="32"/>
        </w:rPr>
      </w:pPr>
      <w:r w:rsidRPr="006D0A21">
        <w:rPr>
          <w:rFonts w:ascii="Century Gothic" w:hAnsi="Century Gothic"/>
          <w:b/>
          <w:sz w:val="32"/>
          <w:szCs w:val="32"/>
        </w:rPr>
        <w:t>Brenn</w:t>
      </w:r>
      <w:r w:rsidR="009C203B">
        <w:rPr>
          <w:rFonts w:ascii="Century Gothic" w:hAnsi="Century Gothic"/>
          <w:b/>
          <w:sz w:val="32"/>
          <w:szCs w:val="32"/>
        </w:rPr>
        <w:t>n</w:t>
      </w:r>
      <w:r w:rsidRPr="006D0A21">
        <w:rPr>
          <w:rFonts w:ascii="Century Gothic" w:hAnsi="Century Gothic"/>
          <w:b/>
          <w:sz w:val="32"/>
          <w:szCs w:val="32"/>
        </w:rPr>
        <w:t>essel</w:t>
      </w:r>
      <w:r>
        <w:rPr>
          <w:rFonts w:ascii="Century Gothic" w:hAnsi="Century Gothic"/>
          <w:b/>
          <w:sz w:val="32"/>
          <w:szCs w:val="32"/>
        </w:rPr>
        <w:t>-Chips</w:t>
      </w:r>
      <w:r>
        <w:rPr>
          <w:rFonts w:ascii="Century Gothic" w:hAnsi="Century Gothic"/>
          <w:b/>
          <w:sz w:val="32"/>
          <w:szCs w:val="32"/>
        </w:rPr>
        <w:br/>
      </w:r>
    </w:p>
    <w:p w14:paraId="5195735D" w14:textId="77777777" w:rsidR="009B36FA" w:rsidRPr="00150ADF" w:rsidRDefault="009B36FA" w:rsidP="009B36FA">
      <w:pPr>
        <w:rPr>
          <w:rFonts w:ascii="Century Gothic" w:eastAsia="MS Mincho" w:hAnsi="Century Gothic"/>
          <w:sz w:val="10"/>
          <w:szCs w:val="10"/>
        </w:rPr>
      </w:pPr>
    </w:p>
    <w:tbl>
      <w:tblPr>
        <w:tblStyle w:val="Tabellenraster"/>
        <w:tblW w:w="9282" w:type="dxa"/>
        <w:tblLook w:val="04A0" w:firstRow="1" w:lastRow="0" w:firstColumn="1" w:lastColumn="0" w:noHBand="0" w:noVBand="1"/>
      </w:tblPr>
      <w:tblGrid>
        <w:gridCol w:w="4642"/>
        <w:gridCol w:w="4640"/>
      </w:tblGrid>
      <w:tr w:rsidR="009B36FA" w14:paraId="3C7BFB0D" w14:textId="77777777" w:rsidTr="00A973F9">
        <w:tc>
          <w:tcPr>
            <w:tcW w:w="4642" w:type="dxa"/>
            <w:tcBorders>
              <w:top w:val="nil"/>
              <w:left w:val="nil"/>
              <w:bottom w:val="nil"/>
              <w:right w:val="nil"/>
            </w:tcBorders>
          </w:tcPr>
          <w:p w14:paraId="6D779784" w14:textId="3CD65C92" w:rsidR="009B36FA" w:rsidRDefault="00B054A0" w:rsidP="00A973F9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Eine Schüssel</w:t>
            </w:r>
            <w:r w:rsidR="009B36FA">
              <w:rPr>
                <w:rFonts w:ascii="Century Gothic" w:hAnsi="Century Gothic"/>
              </w:rPr>
              <w:t xml:space="preserve"> </w:t>
            </w:r>
            <w:r w:rsidR="009B36FA" w:rsidRPr="7DDFBF10">
              <w:rPr>
                <w:rFonts w:ascii="Century Gothic" w:hAnsi="Century Gothic"/>
              </w:rPr>
              <w:t>Brennnessel</w:t>
            </w:r>
            <w:r>
              <w:rPr>
                <w:rFonts w:ascii="Century Gothic" w:hAnsi="Century Gothic"/>
              </w:rPr>
              <w:t>blätter</w:t>
            </w:r>
          </w:p>
          <w:p w14:paraId="1FFC8FE7" w14:textId="77777777" w:rsidR="009B36FA" w:rsidRDefault="009B36FA" w:rsidP="00A973F9">
            <w:pPr>
              <w:rPr>
                <w:rFonts w:ascii="Century Gothic" w:hAnsi="Century Gothic"/>
              </w:rPr>
            </w:pP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</w:tcPr>
          <w:p w14:paraId="37294897" w14:textId="7E2FE653" w:rsidR="009B36FA" w:rsidRDefault="009B36FA" w:rsidP="00A973F9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Waschen</w:t>
            </w:r>
            <w:r w:rsidR="006B4FC5">
              <w:rPr>
                <w:rFonts w:ascii="Century Gothic" w:hAnsi="Century Gothic"/>
              </w:rPr>
              <w:t>, abtupfen</w:t>
            </w:r>
          </w:p>
          <w:p w14:paraId="45D2A11F" w14:textId="77777777" w:rsidR="009B36FA" w:rsidRDefault="009B36FA" w:rsidP="00A973F9">
            <w:pPr>
              <w:rPr>
                <w:rFonts w:ascii="Century Gothic" w:hAnsi="Century Gothic"/>
              </w:rPr>
            </w:pPr>
          </w:p>
        </w:tc>
      </w:tr>
      <w:tr w:rsidR="009B36FA" w14:paraId="38F99430" w14:textId="77777777" w:rsidTr="00A973F9">
        <w:tc>
          <w:tcPr>
            <w:tcW w:w="4642" w:type="dxa"/>
            <w:tcBorders>
              <w:top w:val="nil"/>
              <w:left w:val="nil"/>
              <w:bottom w:val="nil"/>
              <w:right w:val="nil"/>
            </w:tcBorders>
          </w:tcPr>
          <w:p w14:paraId="7B5B04ED" w14:textId="77777777" w:rsidR="009B36FA" w:rsidRDefault="009B36FA" w:rsidP="00A973F9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2</w:t>
            </w:r>
            <w:r w:rsidRPr="7615FDA1">
              <w:rPr>
                <w:rFonts w:ascii="Century Gothic" w:hAnsi="Century Gothic"/>
              </w:rPr>
              <w:t xml:space="preserve"> EL ÖL</w:t>
            </w:r>
          </w:p>
          <w:p w14:paraId="1FE6E0FE" w14:textId="77777777" w:rsidR="009B36FA" w:rsidRDefault="009B36FA" w:rsidP="00A973F9">
            <w:pPr>
              <w:rPr>
                <w:rFonts w:ascii="Century Gothic" w:hAnsi="Century Gothic"/>
              </w:rPr>
            </w:pPr>
          </w:p>
          <w:p w14:paraId="26184414" w14:textId="77777777" w:rsidR="009C203B" w:rsidRDefault="009C203B" w:rsidP="00A973F9">
            <w:pPr>
              <w:rPr>
                <w:rFonts w:ascii="Century Gothic" w:hAnsi="Century Gothic"/>
              </w:rPr>
            </w:pPr>
          </w:p>
          <w:p w14:paraId="55D4BE50" w14:textId="77777777" w:rsidR="009C203B" w:rsidRDefault="009C203B" w:rsidP="00A973F9">
            <w:pPr>
              <w:rPr>
                <w:rFonts w:ascii="Century Gothic" w:hAnsi="Century Gothic"/>
              </w:rPr>
            </w:pPr>
          </w:p>
          <w:p w14:paraId="59B596AD" w14:textId="77777777" w:rsidR="009C203B" w:rsidRDefault="009C203B" w:rsidP="00A973F9">
            <w:pPr>
              <w:rPr>
                <w:rFonts w:ascii="Century Gothic" w:hAnsi="Century Gothic"/>
              </w:rPr>
            </w:pPr>
          </w:p>
          <w:p w14:paraId="2267EBD2" w14:textId="77777777" w:rsidR="009C203B" w:rsidRDefault="009C203B" w:rsidP="00A973F9">
            <w:pPr>
              <w:rPr>
                <w:rFonts w:ascii="Century Gothic" w:hAnsi="Century Gothic"/>
              </w:rPr>
            </w:pPr>
          </w:p>
          <w:p w14:paraId="1A83094F" w14:textId="77777777" w:rsidR="009C203B" w:rsidRDefault="009C203B" w:rsidP="00A973F9">
            <w:pPr>
              <w:rPr>
                <w:rFonts w:ascii="Century Gothic" w:hAnsi="Century Gothic"/>
              </w:rPr>
            </w:pPr>
          </w:p>
          <w:p w14:paraId="34CF1558" w14:textId="49605560" w:rsidR="009C203B" w:rsidRDefault="00B054A0" w:rsidP="00A973F9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1 TL Salz, Gewürze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</w:tcPr>
          <w:p w14:paraId="6AB3F939" w14:textId="0CF0D561" w:rsidR="00B054A0" w:rsidRDefault="00B054A0" w:rsidP="00A973F9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daruntermischen, auf Backblech einzeln verteilen</w:t>
            </w:r>
          </w:p>
          <w:p w14:paraId="0772AEB5" w14:textId="08BD5607" w:rsidR="009B36FA" w:rsidRDefault="00B054A0" w:rsidP="00A973F9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bei 150 Grad 10 Minuten in den Backofen, falls sie noch nicht knusprig sind in ausgeschaltetem Backofen weiterbacken</w:t>
            </w:r>
          </w:p>
          <w:p w14:paraId="7023596E" w14:textId="77777777" w:rsidR="00B054A0" w:rsidRDefault="00B054A0" w:rsidP="00A973F9">
            <w:pPr>
              <w:rPr>
                <w:rFonts w:ascii="Century Gothic" w:hAnsi="Century Gothic"/>
              </w:rPr>
            </w:pPr>
          </w:p>
          <w:p w14:paraId="38B5FEB7" w14:textId="60048D0A" w:rsidR="009B36FA" w:rsidRDefault="00B054A0" w:rsidP="00A973F9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würzen</w:t>
            </w:r>
          </w:p>
        </w:tc>
      </w:tr>
    </w:tbl>
    <w:p w14:paraId="2F11AF32" w14:textId="77777777" w:rsidR="00733EB4" w:rsidRDefault="00733EB4" w:rsidP="00454FE0">
      <w:pPr>
        <w:rPr>
          <w:rFonts w:ascii="Century Gothic" w:eastAsia="Century Gothic" w:hAnsi="Century Gothic" w:cs="Century Gothic"/>
          <w:i/>
          <w:iCs/>
        </w:rPr>
      </w:pPr>
    </w:p>
    <w:p w14:paraId="6FCDE658" w14:textId="77777777" w:rsidR="0091117E" w:rsidRPr="006D0A21" w:rsidRDefault="0091117E" w:rsidP="0091117E">
      <w:pPr>
        <w:rPr>
          <w:rFonts w:ascii="Century Gothic" w:hAnsi="Century Gothic"/>
          <w:b/>
          <w:sz w:val="32"/>
          <w:szCs w:val="32"/>
        </w:rPr>
      </w:pPr>
      <w:r w:rsidRPr="006D0A21">
        <w:rPr>
          <w:rFonts w:ascii="Century Gothic" w:hAnsi="Century Gothic"/>
          <w:b/>
          <w:sz w:val="32"/>
          <w:szCs w:val="32"/>
        </w:rPr>
        <w:t xml:space="preserve">Bunte Blütenbällchen  </w:t>
      </w:r>
    </w:p>
    <w:p w14:paraId="490ABD46" w14:textId="77777777" w:rsidR="0091117E" w:rsidRPr="00150ADF" w:rsidRDefault="0091117E" w:rsidP="0091117E">
      <w:pPr>
        <w:rPr>
          <w:rFonts w:ascii="Century Gothic" w:eastAsia="MS Mincho" w:hAnsi="Century Gothic"/>
          <w:sz w:val="10"/>
          <w:szCs w:val="10"/>
        </w:rPr>
      </w:pPr>
    </w:p>
    <w:tbl>
      <w:tblPr>
        <w:tblStyle w:val="Tabellenraster"/>
        <w:tblW w:w="9206" w:type="dxa"/>
        <w:tblLook w:val="04A0" w:firstRow="1" w:lastRow="0" w:firstColumn="1" w:lastColumn="0" w:noHBand="0" w:noVBand="1"/>
      </w:tblPr>
      <w:tblGrid>
        <w:gridCol w:w="4604"/>
        <w:gridCol w:w="4602"/>
      </w:tblGrid>
      <w:tr w:rsidR="0091117E" w14:paraId="43DF7C65" w14:textId="77777777" w:rsidTr="00193D31"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</w:tcPr>
          <w:p w14:paraId="3C0BF149" w14:textId="77777777" w:rsidR="0091117E" w:rsidRDefault="0091117E" w:rsidP="00193D3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1</w:t>
            </w:r>
            <w:r w:rsidRPr="7DDFBF10">
              <w:rPr>
                <w:rFonts w:ascii="Century Gothic" w:hAnsi="Century Gothic"/>
              </w:rPr>
              <w:t xml:space="preserve">00 g Frischkäse </w:t>
            </w:r>
            <w:r>
              <w:rPr>
                <w:rFonts w:ascii="Century Gothic" w:hAnsi="Century Gothic"/>
              </w:rPr>
              <w:br/>
            </w:r>
          </w:p>
        </w:tc>
        <w:tc>
          <w:tcPr>
            <w:tcW w:w="4602" w:type="dxa"/>
            <w:tcBorders>
              <w:top w:val="nil"/>
              <w:left w:val="nil"/>
              <w:bottom w:val="nil"/>
              <w:right w:val="nil"/>
            </w:tcBorders>
          </w:tcPr>
          <w:p w14:paraId="3134429B" w14:textId="77777777" w:rsidR="0091117E" w:rsidRDefault="0091117E" w:rsidP="00193D3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Gut abtropfen lassen</w:t>
            </w:r>
          </w:p>
          <w:p w14:paraId="3CEBF9EB" w14:textId="77777777" w:rsidR="0091117E" w:rsidRDefault="0091117E" w:rsidP="00193D31">
            <w:pPr>
              <w:rPr>
                <w:rFonts w:ascii="Century Gothic" w:hAnsi="Century Gothic"/>
              </w:rPr>
            </w:pPr>
          </w:p>
        </w:tc>
      </w:tr>
      <w:tr w:rsidR="0091117E" w14:paraId="18C7740A" w14:textId="77777777" w:rsidTr="00193D31"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</w:tcPr>
          <w:p w14:paraId="6FB4083A" w14:textId="77777777" w:rsidR="0091117E" w:rsidRDefault="0091117E" w:rsidP="00193D3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15 g Parmesan, fein gerieben</w:t>
            </w:r>
          </w:p>
          <w:p w14:paraId="68AC9B98" w14:textId="77777777" w:rsidR="0091117E" w:rsidRDefault="0091117E" w:rsidP="00193D3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Pfeffer</w:t>
            </w:r>
          </w:p>
        </w:tc>
        <w:tc>
          <w:tcPr>
            <w:tcW w:w="4602" w:type="dxa"/>
            <w:tcBorders>
              <w:top w:val="nil"/>
              <w:left w:val="nil"/>
              <w:bottom w:val="nil"/>
              <w:right w:val="nil"/>
            </w:tcBorders>
          </w:tcPr>
          <w:p w14:paraId="40DA003E" w14:textId="77777777" w:rsidR="0091117E" w:rsidRDefault="0091117E" w:rsidP="00193D3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Alles gut zusammen verrühren. Mit Teelöffel kleine Mengen abnehmen und zu Kugeln rollen.</w:t>
            </w:r>
          </w:p>
          <w:p w14:paraId="06482531" w14:textId="77777777" w:rsidR="0091117E" w:rsidRDefault="0091117E" w:rsidP="00193D31">
            <w:pPr>
              <w:rPr>
                <w:rFonts w:ascii="Century Gothic" w:hAnsi="Century Gothic"/>
              </w:rPr>
            </w:pPr>
          </w:p>
        </w:tc>
      </w:tr>
      <w:tr w:rsidR="0091117E" w14:paraId="02E4AAB0" w14:textId="77777777" w:rsidTr="00193D31"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</w:tcPr>
          <w:p w14:paraId="36BB4FB1" w14:textId="77777777" w:rsidR="0091117E" w:rsidRDefault="0091117E" w:rsidP="00193D3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Blüten von Löwenzahn, Rotklee, Wiesenschaumkraut, Gundermann, Goldnesseln, Bärlauch</w:t>
            </w:r>
          </w:p>
        </w:tc>
        <w:tc>
          <w:tcPr>
            <w:tcW w:w="4602" w:type="dxa"/>
            <w:tcBorders>
              <w:top w:val="nil"/>
              <w:left w:val="nil"/>
              <w:bottom w:val="nil"/>
              <w:right w:val="nil"/>
            </w:tcBorders>
          </w:tcPr>
          <w:p w14:paraId="4D750791" w14:textId="77777777" w:rsidR="0091117E" w:rsidRDefault="0091117E" w:rsidP="00193D31">
            <w:pPr>
              <w:rPr>
                <w:rFonts w:ascii="Century Gothic" w:hAnsi="Century Gothic"/>
                <w:i/>
              </w:rPr>
            </w:pPr>
            <w:r>
              <w:rPr>
                <w:rFonts w:ascii="Century Gothic" w:hAnsi="Century Gothic"/>
              </w:rPr>
              <w:t>Käsekugeln in den Blüten rollen und mit restlichen Blüten anrichten.</w:t>
            </w:r>
            <w:r>
              <w:rPr>
                <w:rFonts w:ascii="Century Gothic" w:hAnsi="Century Gothic"/>
              </w:rPr>
              <w:br/>
            </w:r>
            <w:proofErr w:type="spellStart"/>
            <w:r>
              <w:rPr>
                <w:rFonts w:ascii="Century Gothic" w:hAnsi="Century Gothic"/>
                <w:i/>
              </w:rPr>
              <w:t>Bärlauchblüten</w:t>
            </w:r>
            <w:proofErr w:type="spellEnd"/>
            <w:r>
              <w:rPr>
                <w:rFonts w:ascii="Century Gothic" w:hAnsi="Century Gothic"/>
                <w:i/>
              </w:rPr>
              <w:t xml:space="preserve"> evtl. nur an einen Teil der Kugeln, da sie sehr intensiv sind.</w:t>
            </w:r>
          </w:p>
          <w:p w14:paraId="4AED0BA6" w14:textId="2071EBF0" w:rsidR="0091117E" w:rsidRDefault="0091117E" w:rsidP="00193D31">
            <w:pPr>
              <w:rPr>
                <w:rFonts w:ascii="Century Gothic" w:hAnsi="Century Gothic"/>
              </w:rPr>
            </w:pPr>
          </w:p>
        </w:tc>
      </w:tr>
      <w:tr w:rsidR="0091117E" w14:paraId="6E406130" w14:textId="77777777" w:rsidTr="00193D31"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</w:tcPr>
          <w:p w14:paraId="1974CB13" w14:textId="77777777" w:rsidR="0091117E" w:rsidRDefault="0091117E" w:rsidP="00193D31">
            <w:pPr>
              <w:rPr>
                <w:rFonts w:ascii="Century Gothic" w:hAnsi="Century Gothic"/>
              </w:rPr>
            </w:pPr>
          </w:p>
        </w:tc>
        <w:tc>
          <w:tcPr>
            <w:tcW w:w="4602" w:type="dxa"/>
            <w:tcBorders>
              <w:top w:val="nil"/>
              <w:left w:val="nil"/>
              <w:bottom w:val="nil"/>
              <w:right w:val="nil"/>
            </w:tcBorders>
          </w:tcPr>
          <w:p w14:paraId="309F6708" w14:textId="77777777" w:rsidR="0091117E" w:rsidRDefault="0091117E" w:rsidP="00193D31">
            <w:pPr>
              <w:rPr>
                <w:rFonts w:ascii="Century Gothic" w:hAnsi="Century Gothic"/>
              </w:rPr>
            </w:pPr>
          </w:p>
        </w:tc>
      </w:tr>
    </w:tbl>
    <w:p w14:paraId="06FE106A" w14:textId="77777777" w:rsidR="0091117E" w:rsidRDefault="0091117E" w:rsidP="7DDFBF10">
      <w:pPr>
        <w:rPr>
          <w:rFonts w:ascii="Century Gothic" w:hAnsi="Century Gothic"/>
          <w:b/>
          <w:sz w:val="32"/>
          <w:szCs w:val="32"/>
        </w:rPr>
      </w:pPr>
    </w:p>
    <w:p w14:paraId="346D0A28" w14:textId="77777777" w:rsidR="0091117E" w:rsidRDefault="0091117E" w:rsidP="7DDFBF10">
      <w:pPr>
        <w:rPr>
          <w:rFonts w:ascii="Century Gothic" w:hAnsi="Century Gothic"/>
          <w:b/>
          <w:sz w:val="32"/>
          <w:szCs w:val="32"/>
        </w:rPr>
      </w:pPr>
    </w:p>
    <w:p w14:paraId="35785A42" w14:textId="5BC8763E" w:rsidR="006619A5" w:rsidRPr="006D0A21" w:rsidRDefault="7DDFBF10" w:rsidP="7DDFBF10">
      <w:pPr>
        <w:rPr>
          <w:rFonts w:ascii="Century Gothic" w:hAnsi="Century Gothic"/>
          <w:b/>
          <w:sz w:val="32"/>
          <w:szCs w:val="32"/>
        </w:rPr>
      </w:pPr>
      <w:r w:rsidRPr="006D0A21">
        <w:rPr>
          <w:rFonts w:ascii="Century Gothic" w:hAnsi="Century Gothic"/>
          <w:b/>
          <w:sz w:val="32"/>
          <w:szCs w:val="32"/>
        </w:rPr>
        <w:t>Wildkräuter-Pesto</w:t>
      </w:r>
    </w:p>
    <w:p w14:paraId="127E2D71" w14:textId="772FA2D3" w:rsidR="006619A5" w:rsidRPr="00150ADF" w:rsidRDefault="7DDFBF10" w:rsidP="7DDFBF10">
      <w:pPr>
        <w:rPr>
          <w:rFonts w:ascii="Century Gothic" w:eastAsia="MS Mincho" w:hAnsi="Century Gothic"/>
          <w:sz w:val="10"/>
          <w:szCs w:val="10"/>
        </w:rPr>
      </w:pPr>
      <w:r w:rsidRPr="00150ADF">
        <w:rPr>
          <w:rFonts w:ascii="Century Gothic" w:eastAsia="MS Mincho" w:hAnsi="Century Gothic"/>
          <w:sz w:val="10"/>
          <w:szCs w:val="10"/>
        </w:rPr>
        <w:t xml:space="preserve"> 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56"/>
        <w:gridCol w:w="4604"/>
      </w:tblGrid>
      <w:tr w:rsidR="7DDFBF10" w14:paraId="53E1B43F" w14:textId="77777777" w:rsidTr="00150ADF">
        <w:tc>
          <w:tcPr>
            <w:tcW w:w="4456" w:type="dxa"/>
          </w:tcPr>
          <w:p w14:paraId="6FEA262F" w14:textId="29135E25" w:rsidR="7DDFBF10" w:rsidRDefault="7DDFBF10" w:rsidP="7DDFBF10">
            <w:pPr>
              <w:rPr>
                <w:rFonts w:ascii="Century Gothic" w:eastAsia="Century Gothic" w:hAnsi="Century Gothic" w:cs="Century Gothic"/>
              </w:rPr>
            </w:pPr>
            <w:bookmarkStart w:id="0" w:name="_Hlk102734566"/>
            <w:r w:rsidRPr="7DDFBF10">
              <w:rPr>
                <w:rFonts w:ascii="Century Gothic" w:eastAsia="Century Gothic" w:hAnsi="Century Gothic" w:cs="Century Gothic"/>
              </w:rPr>
              <w:t>120 g Wildkräuter</w:t>
            </w:r>
          </w:p>
          <w:p w14:paraId="2D4F0E48" w14:textId="0E3DAA4B" w:rsidR="7DDFBF10" w:rsidRPr="0033431C" w:rsidRDefault="7DDFBF10" w:rsidP="7DDFBF10">
            <w:pPr>
              <w:rPr>
                <w:rFonts w:ascii="Century Gothic" w:eastAsia="Century Gothic" w:hAnsi="Century Gothic" w:cs="Century Gothic"/>
              </w:rPr>
            </w:pPr>
            <w:r w:rsidRPr="7DDFBF10">
              <w:rPr>
                <w:rFonts w:ascii="Century Gothic" w:eastAsia="Century Gothic" w:hAnsi="Century Gothic" w:cs="Century Gothic"/>
                <w:sz w:val="20"/>
                <w:szCs w:val="20"/>
              </w:rPr>
              <w:t>Giersch, Knoblauch</w:t>
            </w:r>
            <w:r w:rsidR="005256A0">
              <w:rPr>
                <w:rFonts w:ascii="Century Gothic" w:eastAsia="Century Gothic" w:hAnsi="Century Gothic" w:cs="Century Gothic"/>
                <w:sz w:val="20"/>
                <w:szCs w:val="20"/>
              </w:rPr>
              <w:t>hederich</w:t>
            </w:r>
            <w:r w:rsidRPr="7DDFBF10">
              <w:rPr>
                <w:rFonts w:ascii="Century Gothic" w:eastAsia="Century Gothic" w:hAnsi="Century Gothic" w:cs="Century Gothic"/>
                <w:sz w:val="20"/>
                <w:szCs w:val="20"/>
              </w:rPr>
              <w:t>, Sauerampfer, Spitzwegerich,</w:t>
            </w:r>
            <w:r w:rsidR="005256A0">
              <w:rPr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7DDFBF10">
              <w:rPr>
                <w:rFonts w:ascii="Century Gothic" w:eastAsia="Century Gothic" w:hAnsi="Century Gothic" w:cs="Century Gothic"/>
                <w:sz w:val="20"/>
                <w:szCs w:val="20"/>
              </w:rPr>
              <w:t>Schafgarbe, Löwenzahn</w:t>
            </w:r>
          </w:p>
          <w:p w14:paraId="5496628A" w14:textId="371CA148" w:rsidR="7DDFBF10" w:rsidRDefault="7DDFBF10" w:rsidP="7DDFBF10">
            <w:pPr>
              <w:rPr>
                <w:rFonts w:ascii="Century Gothic" w:eastAsia="Century Gothic" w:hAnsi="Century Gothic" w:cs="Century Gothic"/>
              </w:rPr>
            </w:pPr>
            <w:r w:rsidRPr="7DDFBF10">
              <w:rPr>
                <w:rFonts w:ascii="Century Gothic" w:eastAsia="Century Gothic" w:hAnsi="Century Gothic" w:cs="Century Gothic"/>
              </w:rPr>
              <w:t xml:space="preserve"> </w:t>
            </w:r>
          </w:p>
        </w:tc>
        <w:tc>
          <w:tcPr>
            <w:tcW w:w="4604" w:type="dxa"/>
          </w:tcPr>
          <w:p w14:paraId="7923C662" w14:textId="47BAE517" w:rsidR="7DDFBF10" w:rsidRDefault="7DDFBF10" w:rsidP="00794AAD">
            <w:pPr>
              <w:rPr>
                <w:rFonts w:ascii="Century Gothic" w:eastAsia="Century Gothic" w:hAnsi="Century Gothic" w:cs="Century Gothic"/>
              </w:rPr>
            </w:pPr>
            <w:r w:rsidRPr="7DDFBF10">
              <w:rPr>
                <w:rFonts w:ascii="Century Gothic" w:eastAsia="Century Gothic" w:hAnsi="Century Gothic" w:cs="Century Gothic"/>
              </w:rPr>
              <w:t xml:space="preserve">Kräuter waschen, trocken tupfen, ganz klein schneiden, </w:t>
            </w:r>
          </w:p>
        </w:tc>
      </w:tr>
      <w:tr w:rsidR="7DDFBF10" w14:paraId="18FDA779" w14:textId="77777777" w:rsidTr="00150ADF">
        <w:trPr>
          <w:trHeight w:val="915"/>
        </w:trPr>
        <w:tc>
          <w:tcPr>
            <w:tcW w:w="4456" w:type="dxa"/>
          </w:tcPr>
          <w:p w14:paraId="683B2895" w14:textId="5AE1E2E0" w:rsidR="7DDFBF10" w:rsidRDefault="7DDFBF10" w:rsidP="7DDFBF10">
            <w:pPr>
              <w:rPr>
                <w:rFonts w:ascii="Century Gothic" w:eastAsia="Century Gothic" w:hAnsi="Century Gothic" w:cs="Century Gothic"/>
              </w:rPr>
            </w:pPr>
            <w:r w:rsidRPr="7DDFBF10">
              <w:rPr>
                <w:rFonts w:ascii="Century Gothic" w:eastAsia="Century Gothic" w:hAnsi="Century Gothic" w:cs="Century Gothic"/>
              </w:rPr>
              <w:t>1 Zitrone Saft und Schale</w:t>
            </w:r>
          </w:p>
          <w:p w14:paraId="03E98F46" w14:textId="3D954731" w:rsidR="7DDFBF10" w:rsidRDefault="7DDFBF10" w:rsidP="7DDFBF10">
            <w:pPr>
              <w:rPr>
                <w:rFonts w:ascii="Century Gothic" w:eastAsia="Century Gothic" w:hAnsi="Century Gothic" w:cs="Century Gothic"/>
              </w:rPr>
            </w:pPr>
            <w:r w:rsidRPr="7DDFBF10">
              <w:rPr>
                <w:rFonts w:ascii="Century Gothic" w:eastAsia="Century Gothic" w:hAnsi="Century Gothic" w:cs="Century Gothic"/>
              </w:rPr>
              <w:t>Salz</w:t>
            </w:r>
          </w:p>
        </w:tc>
        <w:tc>
          <w:tcPr>
            <w:tcW w:w="4604" w:type="dxa"/>
          </w:tcPr>
          <w:p w14:paraId="52E9DCBF" w14:textId="67F38788" w:rsidR="7DDFBF10" w:rsidRDefault="7DDFBF10" w:rsidP="7DDFBF10">
            <w:pPr>
              <w:rPr>
                <w:rFonts w:ascii="Century Gothic" w:eastAsia="Century Gothic" w:hAnsi="Century Gothic" w:cs="Century Gothic"/>
              </w:rPr>
            </w:pPr>
            <w:r w:rsidRPr="7DDFBF10">
              <w:rPr>
                <w:rFonts w:ascii="Century Gothic" w:eastAsia="Century Gothic" w:hAnsi="Century Gothic" w:cs="Century Gothic"/>
              </w:rPr>
              <w:t>salzen, Zitronensaft und -schale zugeben</w:t>
            </w:r>
          </w:p>
          <w:p w14:paraId="126619AA" w14:textId="56D58B53" w:rsidR="7DDFBF10" w:rsidRDefault="7DDFBF10" w:rsidP="7DDFBF10">
            <w:pPr>
              <w:rPr>
                <w:rFonts w:eastAsia="MS Mincho"/>
              </w:rPr>
            </w:pPr>
          </w:p>
        </w:tc>
      </w:tr>
      <w:tr w:rsidR="7DDFBF10" w14:paraId="2CA8C5D0" w14:textId="77777777" w:rsidTr="00150ADF">
        <w:tc>
          <w:tcPr>
            <w:tcW w:w="4456" w:type="dxa"/>
          </w:tcPr>
          <w:p w14:paraId="00D9FAD6" w14:textId="00DAE8EB" w:rsidR="7DDFBF10" w:rsidRDefault="7DDFBF10" w:rsidP="7DDFBF10">
            <w:pPr>
              <w:rPr>
                <w:rFonts w:ascii="Century Gothic" w:eastAsia="Century Gothic" w:hAnsi="Century Gothic" w:cs="Century Gothic"/>
              </w:rPr>
            </w:pPr>
            <w:r w:rsidRPr="7DDFBF10">
              <w:rPr>
                <w:rFonts w:ascii="Century Gothic" w:eastAsia="Century Gothic" w:hAnsi="Century Gothic" w:cs="Century Gothic"/>
              </w:rPr>
              <w:lastRenderedPageBreak/>
              <w:t>25 g Sonnenblumenkerne</w:t>
            </w:r>
          </w:p>
          <w:p w14:paraId="769D8A72" w14:textId="78BA9B16" w:rsidR="7DDFBF10" w:rsidRDefault="7DDFBF10" w:rsidP="7DDFBF10">
            <w:pPr>
              <w:rPr>
                <w:rFonts w:ascii="Century Gothic" w:eastAsia="Century Gothic" w:hAnsi="Century Gothic" w:cs="Century Gothic"/>
              </w:rPr>
            </w:pPr>
            <w:r w:rsidRPr="7DDFBF10">
              <w:rPr>
                <w:rFonts w:ascii="Century Gothic" w:eastAsia="Century Gothic" w:hAnsi="Century Gothic" w:cs="Century Gothic"/>
              </w:rPr>
              <w:t>25 g Walnusskerne (oder 50</w:t>
            </w:r>
            <w:r w:rsidR="00794AAD">
              <w:rPr>
                <w:rFonts w:ascii="Century Gothic" w:eastAsia="Century Gothic" w:hAnsi="Century Gothic" w:cs="Century Gothic"/>
              </w:rPr>
              <w:t xml:space="preserve"> </w:t>
            </w:r>
            <w:r w:rsidRPr="7DDFBF10">
              <w:rPr>
                <w:rFonts w:ascii="Century Gothic" w:eastAsia="Century Gothic" w:hAnsi="Century Gothic" w:cs="Century Gothic"/>
              </w:rPr>
              <w:t>g Pinienkerne)</w:t>
            </w:r>
          </w:p>
        </w:tc>
        <w:tc>
          <w:tcPr>
            <w:tcW w:w="4604" w:type="dxa"/>
          </w:tcPr>
          <w:p w14:paraId="18049D7D" w14:textId="4F338E2B" w:rsidR="7DDFBF10" w:rsidRDefault="7DDFBF10" w:rsidP="7DDFBF10">
            <w:pPr>
              <w:rPr>
                <w:rFonts w:ascii="Century Gothic" w:eastAsia="Century Gothic" w:hAnsi="Century Gothic" w:cs="Century Gothic"/>
              </w:rPr>
            </w:pPr>
            <w:r w:rsidRPr="7DDFBF10">
              <w:rPr>
                <w:rFonts w:ascii="Century Gothic" w:eastAsia="Century Gothic" w:hAnsi="Century Gothic" w:cs="Century Gothic"/>
              </w:rPr>
              <w:t xml:space="preserve">Nüsse </w:t>
            </w:r>
            <w:r w:rsidR="00EA3695">
              <w:rPr>
                <w:rFonts w:ascii="Century Gothic" w:eastAsia="Century Gothic" w:hAnsi="Century Gothic" w:cs="Century Gothic"/>
              </w:rPr>
              <w:t xml:space="preserve">kleinschneiden resp. </w:t>
            </w:r>
            <w:r w:rsidRPr="7DDFBF10">
              <w:rPr>
                <w:rFonts w:ascii="Century Gothic" w:eastAsia="Century Gothic" w:hAnsi="Century Gothic" w:cs="Century Gothic"/>
              </w:rPr>
              <w:t>, mörsern</w:t>
            </w:r>
          </w:p>
          <w:p w14:paraId="67B2F5B5" w14:textId="32AF7D0A" w:rsidR="7DDFBF10" w:rsidRDefault="7DDFBF10" w:rsidP="7DDFBF10">
            <w:pPr>
              <w:rPr>
                <w:rFonts w:ascii="Century Gothic" w:eastAsia="Century Gothic" w:hAnsi="Century Gothic" w:cs="Century Gothic"/>
              </w:rPr>
            </w:pPr>
            <w:r w:rsidRPr="7DDFBF10">
              <w:rPr>
                <w:rFonts w:ascii="Century Gothic" w:eastAsia="Century Gothic" w:hAnsi="Century Gothic" w:cs="Century Gothic"/>
              </w:rPr>
              <w:t xml:space="preserve"> </w:t>
            </w:r>
          </w:p>
        </w:tc>
      </w:tr>
      <w:tr w:rsidR="7DDFBF10" w14:paraId="0348556F" w14:textId="77777777" w:rsidTr="00150ADF">
        <w:tc>
          <w:tcPr>
            <w:tcW w:w="4456" w:type="dxa"/>
          </w:tcPr>
          <w:p w14:paraId="5D41B80B" w14:textId="7D2626FE" w:rsidR="7DDFBF10" w:rsidRDefault="7DDFBF10" w:rsidP="7DDFBF10">
            <w:pPr>
              <w:rPr>
                <w:rFonts w:ascii="Century Gothic" w:eastAsia="Century Gothic" w:hAnsi="Century Gothic" w:cs="Century Gothic"/>
              </w:rPr>
            </w:pPr>
            <w:r w:rsidRPr="7DDFBF10">
              <w:rPr>
                <w:rFonts w:ascii="Century Gothic" w:eastAsia="Century Gothic" w:hAnsi="Century Gothic" w:cs="Century Gothic"/>
              </w:rPr>
              <w:t>50 g Parmesankäse am Stück</w:t>
            </w:r>
          </w:p>
          <w:p w14:paraId="3973F64E" w14:textId="4792927E" w:rsidR="7DDFBF10" w:rsidRDefault="7DDFBF10" w:rsidP="7DDFBF10">
            <w:pPr>
              <w:rPr>
                <w:rFonts w:ascii="Century Gothic" w:eastAsia="Century Gothic" w:hAnsi="Century Gothic" w:cs="Century Gothic"/>
              </w:rPr>
            </w:pPr>
            <w:r w:rsidRPr="7DDFBF10">
              <w:rPr>
                <w:rFonts w:ascii="Century Gothic" w:eastAsia="Century Gothic" w:hAnsi="Century Gothic" w:cs="Century Gothic"/>
              </w:rPr>
              <w:t xml:space="preserve"> </w:t>
            </w:r>
          </w:p>
          <w:p w14:paraId="09DE21ED" w14:textId="5C4C3AC6" w:rsidR="7DDFBF10" w:rsidRDefault="7DDFBF10" w:rsidP="7DDFBF10">
            <w:pPr>
              <w:rPr>
                <w:rFonts w:ascii="Century Gothic" w:eastAsia="Century Gothic" w:hAnsi="Century Gothic" w:cs="Century Gothic"/>
              </w:rPr>
            </w:pPr>
            <w:r w:rsidRPr="7DDFBF10">
              <w:rPr>
                <w:rFonts w:ascii="Century Gothic" w:eastAsia="Century Gothic" w:hAnsi="Century Gothic" w:cs="Century Gothic"/>
              </w:rPr>
              <w:t>200 ml Olivenöl</w:t>
            </w:r>
          </w:p>
          <w:p w14:paraId="5A84C9B7" w14:textId="66448027" w:rsidR="7DDFBF10" w:rsidRDefault="7DDFBF10" w:rsidP="7DDFBF10">
            <w:pPr>
              <w:rPr>
                <w:rFonts w:ascii="Century Gothic" w:eastAsia="Century Gothic" w:hAnsi="Century Gothic" w:cs="Century Gothic"/>
              </w:rPr>
            </w:pPr>
            <w:r w:rsidRPr="7DDFBF10">
              <w:rPr>
                <w:rFonts w:ascii="Century Gothic" w:eastAsia="Century Gothic" w:hAnsi="Century Gothic" w:cs="Century Gothic"/>
              </w:rPr>
              <w:t>Salz</w:t>
            </w:r>
            <w:r w:rsidR="00032B51">
              <w:rPr>
                <w:rFonts w:ascii="Century Gothic" w:eastAsia="Century Gothic" w:hAnsi="Century Gothic" w:cs="Century Gothic"/>
              </w:rPr>
              <w:t>, Pfeffer</w:t>
            </w:r>
          </w:p>
          <w:p w14:paraId="5EA7926C" w14:textId="1017E47B" w:rsidR="7DDFBF10" w:rsidRDefault="7DDFBF10" w:rsidP="7DDFBF10">
            <w:pPr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4604" w:type="dxa"/>
          </w:tcPr>
          <w:p w14:paraId="21442EC2" w14:textId="4965EAAA" w:rsidR="7DDFBF10" w:rsidRDefault="7DDFBF10" w:rsidP="7DDFBF10">
            <w:pPr>
              <w:rPr>
                <w:rFonts w:ascii="Century Gothic" w:eastAsia="Century Gothic" w:hAnsi="Century Gothic" w:cs="Century Gothic"/>
              </w:rPr>
            </w:pPr>
            <w:r w:rsidRPr="7DDFBF10">
              <w:rPr>
                <w:rFonts w:ascii="Century Gothic" w:eastAsia="Century Gothic" w:hAnsi="Century Gothic" w:cs="Century Gothic"/>
              </w:rPr>
              <w:t>Parmesan reiben und alles mischen</w:t>
            </w:r>
          </w:p>
          <w:p w14:paraId="19575BDF" w14:textId="1134C500" w:rsidR="7DDFBF10" w:rsidRDefault="7DDFBF10" w:rsidP="7DDFBF10">
            <w:pPr>
              <w:rPr>
                <w:rFonts w:ascii="Century Gothic" w:eastAsia="Century Gothic" w:hAnsi="Century Gothic" w:cs="Century Gothic"/>
              </w:rPr>
            </w:pPr>
            <w:r w:rsidRPr="7DDFBF10">
              <w:rPr>
                <w:rFonts w:ascii="Century Gothic" w:eastAsia="Century Gothic" w:hAnsi="Century Gothic" w:cs="Century Gothic"/>
              </w:rPr>
              <w:t xml:space="preserve"> </w:t>
            </w:r>
          </w:p>
          <w:p w14:paraId="6EB1220E" w14:textId="4E8A2A5E" w:rsidR="7DDFBF10" w:rsidRDefault="7DDFBF10" w:rsidP="7DDFBF10">
            <w:pPr>
              <w:rPr>
                <w:rFonts w:ascii="Century Gothic" w:eastAsia="Century Gothic" w:hAnsi="Century Gothic" w:cs="Century Gothic"/>
              </w:rPr>
            </w:pPr>
            <w:r w:rsidRPr="7DDFBF10">
              <w:rPr>
                <w:rFonts w:ascii="Century Gothic" w:eastAsia="Century Gothic" w:hAnsi="Century Gothic" w:cs="Century Gothic"/>
              </w:rPr>
              <w:t>Olivenöl und Salz</w:t>
            </w:r>
            <w:r w:rsidR="00032B51">
              <w:rPr>
                <w:rFonts w:ascii="Century Gothic" w:eastAsia="Century Gothic" w:hAnsi="Century Gothic" w:cs="Century Gothic"/>
              </w:rPr>
              <w:t>, Pfeffer</w:t>
            </w:r>
            <w:r w:rsidRPr="7DDFBF10">
              <w:rPr>
                <w:rFonts w:ascii="Century Gothic" w:eastAsia="Century Gothic" w:hAnsi="Century Gothic" w:cs="Century Gothic"/>
              </w:rPr>
              <w:t xml:space="preserve"> am Schluss zugeben.</w:t>
            </w:r>
          </w:p>
          <w:p w14:paraId="68BAC97C" w14:textId="0A85255F" w:rsidR="7DDFBF10" w:rsidRDefault="7DDFBF10" w:rsidP="7DDFBF10">
            <w:pPr>
              <w:rPr>
                <w:rFonts w:ascii="Century Gothic" w:eastAsia="Century Gothic" w:hAnsi="Century Gothic" w:cs="Century Gothic"/>
              </w:rPr>
            </w:pPr>
          </w:p>
        </w:tc>
      </w:tr>
      <w:tr w:rsidR="00032B51" w14:paraId="3207D695" w14:textId="77777777" w:rsidTr="00150ADF">
        <w:tc>
          <w:tcPr>
            <w:tcW w:w="4456" w:type="dxa"/>
          </w:tcPr>
          <w:p w14:paraId="48211175" w14:textId="77777777" w:rsidR="00032B51" w:rsidRPr="7DDFBF10" w:rsidRDefault="00032B51" w:rsidP="7DDFBF10">
            <w:pPr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4604" w:type="dxa"/>
          </w:tcPr>
          <w:p w14:paraId="687F1546" w14:textId="77777777" w:rsidR="00032B51" w:rsidRDefault="00032B51" w:rsidP="7DDFBF10">
            <w:pPr>
              <w:rPr>
                <w:rFonts w:ascii="Century Gothic" w:eastAsia="Century Gothic" w:hAnsi="Century Gothic" w:cs="Century Gothic"/>
              </w:rPr>
            </w:pPr>
          </w:p>
          <w:p w14:paraId="37A78E38" w14:textId="7F7F5687" w:rsidR="00032B51" w:rsidRPr="7DDFBF10" w:rsidRDefault="00032B51" w:rsidP="7DDFBF10">
            <w:pPr>
              <w:rPr>
                <w:rFonts w:ascii="Century Gothic" w:eastAsia="Century Gothic" w:hAnsi="Century Gothic" w:cs="Century Gothic"/>
              </w:rPr>
            </w:pPr>
            <w:r>
              <w:rPr>
                <w:rFonts w:ascii="Century Gothic" w:eastAsia="Century Gothic" w:hAnsi="Century Gothic" w:cs="Century Gothic"/>
              </w:rPr>
              <w:t>Zu Pasta oder auf Brot servieren</w:t>
            </w:r>
          </w:p>
        </w:tc>
      </w:tr>
      <w:bookmarkEnd w:id="0"/>
    </w:tbl>
    <w:p w14:paraId="15D90C7D" w14:textId="77777777" w:rsidR="00444A81" w:rsidRPr="00150ADF" w:rsidRDefault="00444A81" w:rsidP="000C6846">
      <w:pPr>
        <w:rPr>
          <w:rFonts w:ascii="Century Gothic" w:eastAsia="MS Mincho" w:hAnsi="Century Gothic"/>
        </w:rPr>
      </w:pPr>
    </w:p>
    <w:p w14:paraId="5B281585" w14:textId="0751172A" w:rsidR="0091117E" w:rsidRDefault="0091117E">
      <w:pPr>
        <w:rPr>
          <w:rFonts w:ascii="Century Gothic" w:hAnsi="Century Gothic"/>
          <w:b/>
          <w:sz w:val="32"/>
          <w:szCs w:val="32"/>
        </w:rPr>
      </w:pPr>
    </w:p>
    <w:p w14:paraId="74312DB2" w14:textId="562B6E02" w:rsidR="00454FE0" w:rsidRPr="006D0A21" w:rsidRDefault="00454FE0" w:rsidP="00454FE0">
      <w:pPr>
        <w:rPr>
          <w:rFonts w:ascii="Century Gothic" w:hAnsi="Century Gothic"/>
          <w:b/>
          <w:sz w:val="32"/>
          <w:szCs w:val="32"/>
        </w:rPr>
      </w:pPr>
      <w:r w:rsidRPr="006D0A21">
        <w:rPr>
          <w:rFonts w:ascii="Century Gothic" w:hAnsi="Century Gothic"/>
          <w:b/>
          <w:sz w:val="32"/>
          <w:szCs w:val="32"/>
        </w:rPr>
        <w:t xml:space="preserve">Eingemachte Löwenzahn-Knospen </w:t>
      </w:r>
    </w:p>
    <w:p w14:paraId="1DB2FA68" w14:textId="77777777" w:rsidR="00454FE0" w:rsidRPr="005851E5" w:rsidRDefault="00454FE0" w:rsidP="00454FE0">
      <w:pPr>
        <w:rPr>
          <w:rFonts w:ascii="Century Gothic" w:eastAsia="MS Mincho" w:hAnsi="Century Gothic"/>
          <w:sz w:val="10"/>
          <w:szCs w:val="10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0"/>
        <w:gridCol w:w="4530"/>
      </w:tblGrid>
      <w:tr w:rsidR="00454FE0" w14:paraId="4BA597B8" w14:textId="77777777" w:rsidTr="0033431C">
        <w:trPr>
          <w:trHeight w:val="4336"/>
        </w:trPr>
        <w:tc>
          <w:tcPr>
            <w:tcW w:w="4530" w:type="dxa"/>
          </w:tcPr>
          <w:p w14:paraId="763D1B41" w14:textId="4624E2A6" w:rsidR="00454FE0" w:rsidRDefault="00454FE0" w:rsidP="00A973F9">
            <w:r w:rsidRPr="7DDFBF10">
              <w:rPr>
                <w:rFonts w:ascii="Century Gothic" w:eastAsia="Century Gothic" w:hAnsi="Century Gothic" w:cs="Century Gothic"/>
              </w:rPr>
              <w:t>2 dl Weisswein</w:t>
            </w:r>
          </w:p>
          <w:p w14:paraId="214B84A7" w14:textId="77777777" w:rsidR="00454FE0" w:rsidRDefault="00454FE0" w:rsidP="00A973F9">
            <w:r w:rsidRPr="7DDFBF10">
              <w:rPr>
                <w:rFonts w:ascii="Century Gothic" w:eastAsia="Century Gothic" w:hAnsi="Century Gothic" w:cs="Century Gothic"/>
              </w:rPr>
              <w:t>2 dl Wasser</w:t>
            </w:r>
          </w:p>
          <w:p w14:paraId="692CADD8" w14:textId="77777777" w:rsidR="00454FE0" w:rsidRDefault="00454FE0" w:rsidP="00A973F9">
            <w:r w:rsidRPr="7DDFBF10">
              <w:rPr>
                <w:rFonts w:ascii="Century Gothic" w:eastAsia="Century Gothic" w:hAnsi="Century Gothic" w:cs="Century Gothic"/>
              </w:rPr>
              <w:t>2 dl Essig</w:t>
            </w:r>
          </w:p>
          <w:p w14:paraId="721613A1" w14:textId="77777777" w:rsidR="00454FE0" w:rsidRDefault="00454FE0" w:rsidP="00A973F9">
            <w:r w:rsidRPr="7DDFBF10">
              <w:rPr>
                <w:rFonts w:ascii="Century Gothic" w:eastAsia="Century Gothic" w:hAnsi="Century Gothic" w:cs="Century Gothic"/>
              </w:rPr>
              <w:t>3 Lorbeerblätter</w:t>
            </w:r>
          </w:p>
          <w:p w14:paraId="53FBF15C" w14:textId="77777777" w:rsidR="00454FE0" w:rsidRDefault="00454FE0" w:rsidP="00A973F9">
            <w:r w:rsidRPr="7DDFBF10">
              <w:rPr>
                <w:rFonts w:ascii="Century Gothic" w:eastAsia="Century Gothic" w:hAnsi="Century Gothic" w:cs="Century Gothic"/>
              </w:rPr>
              <w:t>3 Knoblauchzehen</w:t>
            </w:r>
          </w:p>
          <w:p w14:paraId="03674997" w14:textId="77777777" w:rsidR="00454FE0" w:rsidRDefault="00454FE0" w:rsidP="00A973F9">
            <w:r w:rsidRPr="7DDFBF10">
              <w:rPr>
                <w:rFonts w:ascii="Century Gothic" w:eastAsia="Century Gothic" w:hAnsi="Century Gothic" w:cs="Century Gothic"/>
              </w:rPr>
              <w:t xml:space="preserve">½ Peperoncino, </w:t>
            </w:r>
          </w:p>
          <w:p w14:paraId="2C7EE04D" w14:textId="77777777" w:rsidR="00454FE0" w:rsidRDefault="00454FE0" w:rsidP="00A973F9">
            <w:r w:rsidRPr="7DDFBF10">
              <w:rPr>
                <w:rFonts w:ascii="Century Gothic" w:eastAsia="Century Gothic" w:hAnsi="Century Gothic" w:cs="Century Gothic"/>
              </w:rPr>
              <w:t>3 Nelken</w:t>
            </w:r>
          </w:p>
          <w:p w14:paraId="1A6FB787" w14:textId="77777777" w:rsidR="00454FE0" w:rsidRDefault="00454FE0" w:rsidP="00A973F9">
            <w:r w:rsidRPr="7DDFBF10">
              <w:rPr>
                <w:rFonts w:ascii="Century Gothic" w:eastAsia="Century Gothic" w:hAnsi="Century Gothic" w:cs="Century Gothic"/>
              </w:rPr>
              <w:t>1TL gelbe Senfsamen</w:t>
            </w:r>
          </w:p>
          <w:p w14:paraId="4AE06972" w14:textId="77777777" w:rsidR="00454FE0" w:rsidRDefault="00454FE0" w:rsidP="00A973F9">
            <w:r w:rsidRPr="7DDFBF10">
              <w:rPr>
                <w:rFonts w:ascii="Century Gothic" w:eastAsia="Century Gothic" w:hAnsi="Century Gothic" w:cs="Century Gothic"/>
              </w:rPr>
              <w:t>1TL Salz</w:t>
            </w:r>
          </w:p>
          <w:p w14:paraId="1E3A051F" w14:textId="77777777" w:rsidR="00454FE0" w:rsidRDefault="00454FE0" w:rsidP="00A973F9">
            <w:r w:rsidRPr="7DDFBF10">
              <w:rPr>
                <w:rFonts w:ascii="Century Gothic" w:eastAsia="Century Gothic" w:hAnsi="Century Gothic" w:cs="Century Gothic"/>
              </w:rPr>
              <w:t xml:space="preserve">4 </w:t>
            </w:r>
            <w:proofErr w:type="spellStart"/>
            <w:r>
              <w:rPr>
                <w:rFonts w:ascii="Century Gothic" w:eastAsia="Century Gothic" w:hAnsi="Century Gothic" w:cs="Century Gothic"/>
              </w:rPr>
              <w:t>h</w:t>
            </w:r>
            <w:r w:rsidRPr="7DDFBF10">
              <w:rPr>
                <w:rFonts w:ascii="Century Gothic" w:eastAsia="Century Gothic" w:hAnsi="Century Gothic" w:cs="Century Gothic"/>
              </w:rPr>
              <w:t>andvoll</w:t>
            </w:r>
            <w:proofErr w:type="spellEnd"/>
            <w:r w:rsidRPr="7DDFBF10">
              <w:rPr>
                <w:rFonts w:ascii="Century Gothic" w:eastAsia="Century Gothic" w:hAnsi="Century Gothic" w:cs="Century Gothic"/>
              </w:rPr>
              <w:t xml:space="preserve"> noch geschlossene Löwenzahnblüten</w:t>
            </w:r>
          </w:p>
          <w:p w14:paraId="32E32D69" w14:textId="77777777" w:rsidR="00454FE0" w:rsidRDefault="00454FE0" w:rsidP="00A973F9">
            <w:r w:rsidRPr="7DDFBF10">
              <w:rPr>
                <w:rFonts w:ascii="Century Gothic" w:eastAsia="Century Gothic" w:hAnsi="Century Gothic" w:cs="Century Gothic"/>
              </w:rPr>
              <w:t xml:space="preserve"> </w:t>
            </w:r>
          </w:p>
          <w:p w14:paraId="5051E2FF" w14:textId="77777777" w:rsidR="00454FE0" w:rsidRDefault="00454FE0" w:rsidP="00A973F9">
            <w:r w:rsidRPr="7DDFBF10">
              <w:rPr>
                <w:rFonts w:ascii="Century Gothic" w:eastAsia="Century Gothic" w:hAnsi="Century Gothic" w:cs="Century Gothic"/>
              </w:rPr>
              <w:t>2 Einmachgläser mit Schraubdeckel</w:t>
            </w:r>
          </w:p>
          <w:p w14:paraId="707E1FE9" w14:textId="77777777" w:rsidR="00454FE0" w:rsidRDefault="00454FE0" w:rsidP="00A973F9">
            <w:r w:rsidRPr="7DDFBF10">
              <w:rPr>
                <w:rFonts w:ascii="Century Gothic" w:eastAsia="Century Gothic" w:hAnsi="Century Gothic" w:cs="Century Gothic"/>
                <w:i/>
                <w:iCs/>
              </w:rPr>
              <w:t xml:space="preserve"> </w:t>
            </w:r>
          </w:p>
          <w:p w14:paraId="319B0E3A" w14:textId="77777777" w:rsidR="00454FE0" w:rsidRDefault="00454FE0" w:rsidP="00A973F9">
            <w:r w:rsidRPr="7DDFBF10">
              <w:rPr>
                <w:rFonts w:ascii="Century Gothic" w:eastAsia="Century Gothic" w:hAnsi="Century Gothic" w:cs="Century Gothic"/>
              </w:rPr>
              <w:t xml:space="preserve"> </w:t>
            </w:r>
          </w:p>
        </w:tc>
        <w:tc>
          <w:tcPr>
            <w:tcW w:w="4530" w:type="dxa"/>
          </w:tcPr>
          <w:p w14:paraId="247DA628" w14:textId="77777777" w:rsidR="00454FE0" w:rsidRDefault="00454FE0" w:rsidP="00A973F9">
            <w:r w:rsidRPr="7DDFBF10">
              <w:rPr>
                <w:rFonts w:ascii="Century Gothic" w:eastAsia="Century Gothic" w:hAnsi="Century Gothic" w:cs="Century Gothic"/>
              </w:rPr>
              <w:t xml:space="preserve"> </w:t>
            </w:r>
          </w:p>
          <w:p w14:paraId="035C1345" w14:textId="77777777" w:rsidR="00454FE0" w:rsidRDefault="00454FE0" w:rsidP="00A973F9">
            <w:r w:rsidRPr="7DDFBF10">
              <w:rPr>
                <w:rFonts w:ascii="Century Gothic" w:eastAsia="Century Gothic" w:hAnsi="Century Gothic" w:cs="Century Gothic"/>
              </w:rPr>
              <w:t xml:space="preserve"> </w:t>
            </w:r>
          </w:p>
          <w:p w14:paraId="7E5BDD28" w14:textId="77777777" w:rsidR="00454FE0" w:rsidRDefault="00454FE0" w:rsidP="00A973F9">
            <w:r w:rsidRPr="7DDFBF10">
              <w:rPr>
                <w:rFonts w:ascii="Century Gothic" w:eastAsia="Century Gothic" w:hAnsi="Century Gothic" w:cs="Century Gothic"/>
              </w:rPr>
              <w:t xml:space="preserve"> </w:t>
            </w:r>
          </w:p>
          <w:p w14:paraId="25405659" w14:textId="77777777" w:rsidR="00454FE0" w:rsidRDefault="00454FE0" w:rsidP="00A973F9">
            <w:r w:rsidRPr="7DDFBF10">
              <w:rPr>
                <w:rFonts w:ascii="Century Gothic" w:eastAsia="Century Gothic" w:hAnsi="Century Gothic" w:cs="Century Gothic"/>
              </w:rPr>
              <w:t>Alles zum Kochen bringen</w:t>
            </w:r>
          </w:p>
          <w:p w14:paraId="303D4FE7" w14:textId="77777777" w:rsidR="00454FE0" w:rsidRDefault="00454FE0" w:rsidP="00A973F9">
            <w:r w:rsidRPr="7DDFBF10">
              <w:rPr>
                <w:rFonts w:ascii="Century Gothic" w:eastAsia="Century Gothic" w:hAnsi="Century Gothic" w:cs="Century Gothic"/>
              </w:rPr>
              <w:t xml:space="preserve"> </w:t>
            </w:r>
          </w:p>
          <w:p w14:paraId="3B2F13E8" w14:textId="77777777" w:rsidR="00454FE0" w:rsidRDefault="00454FE0" w:rsidP="00A973F9">
            <w:r w:rsidRPr="7DDFBF10">
              <w:rPr>
                <w:rFonts w:ascii="Century Gothic" w:eastAsia="Century Gothic" w:hAnsi="Century Gothic" w:cs="Century Gothic"/>
              </w:rPr>
              <w:t>halbieren oder in Scheiben</w:t>
            </w:r>
          </w:p>
          <w:p w14:paraId="181B6D98" w14:textId="77777777" w:rsidR="00454FE0" w:rsidRDefault="00454FE0" w:rsidP="00A973F9">
            <w:r w:rsidRPr="7DDFBF10">
              <w:rPr>
                <w:rFonts w:ascii="Century Gothic" w:eastAsia="Century Gothic" w:hAnsi="Century Gothic" w:cs="Century Gothic"/>
              </w:rPr>
              <w:t>halbieren</w:t>
            </w:r>
          </w:p>
          <w:p w14:paraId="6F48308A" w14:textId="77777777" w:rsidR="00454FE0" w:rsidRDefault="00454FE0" w:rsidP="00A973F9">
            <w:r w:rsidRPr="7DDFBF10">
              <w:rPr>
                <w:rFonts w:ascii="Century Gothic" w:eastAsia="Century Gothic" w:hAnsi="Century Gothic" w:cs="Century Gothic"/>
              </w:rPr>
              <w:t xml:space="preserve"> </w:t>
            </w:r>
          </w:p>
          <w:p w14:paraId="3F7B138C" w14:textId="77777777" w:rsidR="00454FE0" w:rsidRDefault="00454FE0" w:rsidP="00A973F9">
            <w:r w:rsidRPr="7DDFBF10">
              <w:rPr>
                <w:rFonts w:ascii="Century Gothic" w:eastAsia="Century Gothic" w:hAnsi="Century Gothic" w:cs="Century Gothic"/>
              </w:rPr>
              <w:t xml:space="preserve"> </w:t>
            </w:r>
          </w:p>
          <w:p w14:paraId="5F83501F" w14:textId="720911C4" w:rsidR="00454FE0" w:rsidRDefault="00454FE0" w:rsidP="00A973F9">
            <w:r w:rsidRPr="7DDFBF10">
              <w:rPr>
                <w:rFonts w:ascii="Century Gothic" w:eastAsia="Century Gothic" w:hAnsi="Century Gothic" w:cs="Century Gothic"/>
              </w:rPr>
              <w:t xml:space="preserve">In die Marinade geben und </w:t>
            </w:r>
            <w:r>
              <w:br/>
            </w:r>
            <w:r w:rsidRPr="7DDFBF10">
              <w:rPr>
                <w:rFonts w:ascii="Century Gothic" w:eastAsia="Century Gothic" w:hAnsi="Century Gothic" w:cs="Century Gothic"/>
              </w:rPr>
              <w:t xml:space="preserve">2 Minuten aufkochen. </w:t>
            </w:r>
            <w:r>
              <w:br/>
            </w:r>
            <w:r w:rsidRPr="7DDFBF10">
              <w:rPr>
                <w:rFonts w:ascii="Century Gothic" w:eastAsia="Century Gothic" w:hAnsi="Century Gothic" w:cs="Century Gothic"/>
              </w:rPr>
              <w:t xml:space="preserve">Noch heiss in sterilisierte Gläser füllen und sofort verschliessen. Dunkel und kühl aufbewahren. </w:t>
            </w:r>
            <w:r>
              <w:br/>
            </w:r>
            <w:r w:rsidRPr="7DDFBF10">
              <w:rPr>
                <w:rFonts w:ascii="Century Gothic" w:eastAsia="Century Gothic" w:hAnsi="Century Gothic" w:cs="Century Gothic"/>
              </w:rPr>
              <w:t>Passt gut zu Wurstwaren und Käse.</w:t>
            </w:r>
          </w:p>
        </w:tc>
      </w:tr>
    </w:tbl>
    <w:p w14:paraId="2ABA3B3F" w14:textId="77777777" w:rsidR="00454FE0" w:rsidRPr="000C6846" w:rsidRDefault="00454FE0" w:rsidP="00454FE0">
      <w:pPr>
        <w:rPr>
          <w:rFonts w:ascii="Century Gothic" w:eastAsia="Century Gothic" w:hAnsi="Century Gothic" w:cs="Century Gothic"/>
          <w:i/>
          <w:iCs/>
          <w:sz w:val="16"/>
          <w:szCs w:val="16"/>
        </w:rPr>
      </w:pPr>
    </w:p>
    <w:p w14:paraId="457FABB7" w14:textId="77777777" w:rsidR="00454FE0" w:rsidRDefault="00454FE0" w:rsidP="00454FE0">
      <w:pPr>
        <w:rPr>
          <w:rFonts w:ascii="Century Gothic" w:eastAsia="Century Gothic" w:hAnsi="Century Gothic" w:cs="Century Gothic"/>
          <w:i/>
          <w:iCs/>
        </w:rPr>
      </w:pPr>
      <w:r w:rsidRPr="005851E5">
        <w:rPr>
          <w:rFonts w:ascii="Century Gothic" w:eastAsia="Century Gothic" w:hAnsi="Century Gothic" w:cs="Century Gothic"/>
          <w:i/>
          <w:iCs/>
        </w:rPr>
        <w:t>Nach dem gleichen Rezept können auch andere Blütenknospen eingemacht werden: z.B.  Gänseblümchen, Scharbockskraut, Margerite, Bärlauch.</w:t>
      </w:r>
    </w:p>
    <w:p w14:paraId="4DEB5E6D" w14:textId="77777777" w:rsidR="00454FE0" w:rsidRDefault="00454FE0" w:rsidP="00454FE0">
      <w:pPr>
        <w:rPr>
          <w:rFonts w:ascii="Century Gothic" w:eastAsia="Century Gothic" w:hAnsi="Century Gothic" w:cs="Century Gothic"/>
          <w:i/>
          <w:iCs/>
        </w:rPr>
      </w:pPr>
    </w:p>
    <w:p w14:paraId="742391E4" w14:textId="77777777" w:rsidR="00032B51" w:rsidRDefault="00032B51" w:rsidP="000C6846">
      <w:pPr>
        <w:rPr>
          <w:rFonts w:ascii="Century Gothic" w:hAnsi="Century Gothic"/>
          <w:b/>
          <w:sz w:val="32"/>
          <w:szCs w:val="32"/>
        </w:rPr>
      </w:pPr>
    </w:p>
    <w:p w14:paraId="131A71B7" w14:textId="2988368E" w:rsidR="000C6846" w:rsidRPr="006D0A21" w:rsidRDefault="00EF12DA" w:rsidP="000C6846">
      <w:pPr>
        <w:rPr>
          <w:rFonts w:ascii="Century Gothic" w:hAnsi="Century Gothic"/>
          <w:b/>
          <w:sz w:val="32"/>
          <w:szCs w:val="32"/>
        </w:rPr>
      </w:pPr>
      <w:r>
        <w:rPr>
          <w:rFonts w:ascii="Century Gothic" w:hAnsi="Century Gothic"/>
          <w:b/>
          <w:sz w:val="32"/>
          <w:szCs w:val="32"/>
        </w:rPr>
        <w:t>Gänseblümchen- Quark mit Fichten</w:t>
      </w:r>
    </w:p>
    <w:p w14:paraId="78892310" w14:textId="77777777" w:rsidR="000C6846" w:rsidRPr="00150ADF" w:rsidRDefault="000C6846" w:rsidP="000C6846">
      <w:pPr>
        <w:rPr>
          <w:rFonts w:ascii="Century Gothic" w:eastAsia="MS Mincho" w:hAnsi="Century Gothic"/>
          <w:sz w:val="10"/>
          <w:szCs w:val="10"/>
        </w:rPr>
      </w:pPr>
    </w:p>
    <w:tbl>
      <w:tblPr>
        <w:tblStyle w:val="Tabellenraster"/>
        <w:tblW w:w="9206" w:type="dxa"/>
        <w:tblLook w:val="04A0" w:firstRow="1" w:lastRow="0" w:firstColumn="1" w:lastColumn="0" w:noHBand="0" w:noVBand="1"/>
      </w:tblPr>
      <w:tblGrid>
        <w:gridCol w:w="4604"/>
        <w:gridCol w:w="4602"/>
      </w:tblGrid>
      <w:tr w:rsidR="003F6C04" w:rsidRPr="003F6C04" w14:paraId="6BF952B1" w14:textId="77777777" w:rsidTr="003F6C04"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</w:tcPr>
          <w:p w14:paraId="6745614D" w14:textId="73D479F0" w:rsidR="00104A61" w:rsidRPr="003F6C04" w:rsidRDefault="00104A61" w:rsidP="00965214">
            <w:pPr>
              <w:rPr>
                <w:rFonts w:ascii="Century Gothic" w:hAnsi="Century Gothic"/>
                <w:color w:val="000000" w:themeColor="text1"/>
              </w:rPr>
            </w:pPr>
            <w:r w:rsidRPr="003F6C04">
              <w:rPr>
                <w:rFonts w:ascii="Century Gothic" w:hAnsi="Century Gothic"/>
                <w:color w:val="000000" w:themeColor="text1"/>
              </w:rPr>
              <w:t>2 EL Gänseblümchen-Blütenköpfe</w:t>
            </w:r>
          </w:p>
          <w:p w14:paraId="20ABCB01" w14:textId="77777777" w:rsidR="000C6846" w:rsidRPr="003F6C04" w:rsidRDefault="000C6846" w:rsidP="003F6C04">
            <w:pPr>
              <w:rPr>
                <w:rFonts w:ascii="Century Gothic" w:hAnsi="Century Gothic"/>
                <w:color w:val="000000" w:themeColor="text1"/>
              </w:rPr>
            </w:pPr>
          </w:p>
        </w:tc>
        <w:tc>
          <w:tcPr>
            <w:tcW w:w="4602" w:type="dxa"/>
            <w:tcBorders>
              <w:top w:val="nil"/>
              <w:left w:val="nil"/>
              <w:bottom w:val="nil"/>
              <w:right w:val="nil"/>
            </w:tcBorders>
          </w:tcPr>
          <w:p w14:paraId="799796F6" w14:textId="15A19B6E" w:rsidR="000C6846" w:rsidRPr="003F6C04" w:rsidRDefault="003F6C04" w:rsidP="00965214">
            <w:pPr>
              <w:rPr>
                <w:rFonts w:ascii="Century Gothic" w:hAnsi="Century Gothic"/>
                <w:color w:val="000000" w:themeColor="text1"/>
              </w:rPr>
            </w:pPr>
            <w:r w:rsidRPr="003F6C04">
              <w:rPr>
                <w:rFonts w:ascii="Century Gothic" w:hAnsi="Century Gothic"/>
                <w:color w:val="000000" w:themeColor="text1"/>
              </w:rPr>
              <w:t>w</w:t>
            </w:r>
            <w:r w:rsidR="000C6846" w:rsidRPr="003F6C04">
              <w:rPr>
                <w:rFonts w:ascii="Century Gothic" w:hAnsi="Century Gothic"/>
                <w:color w:val="000000" w:themeColor="text1"/>
              </w:rPr>
              <w:t>aschen</w:t>
            </w:r>
            <w:r w:rsidR="00104A61" w:rsidRPr="003F6C04">
              <w:rPr>
                <w:rFonts w:ascii="Century Gothic" w:hAnsi="Century Gothic"/>
                <w:color w:val="000000" w:themeColor="text1"/>
              </w:rPr>
              <w:t>, sehr fein hacken</w:t>
            </w:r>
          </w:p>
          <w:p w14:paraId="15189ADA" w14:textId="77777777" w:rsidR="000C6846" w:rsidRPr="003F6C04" w:rsidRDefault="000C6846" w:rsidP="003F6C04">
            <w:pPr>
              <w:rPr>
                <w:rFonts w:ascii="Century Gothic" w:hAnsi="Century Gothic"/>
                <w:color w:val="000000" w:themeColor="text1"/>
              </w:rPr>
            </w:pPr>
          </w:p>
        </w:tc>
      </w:tr>
      <w:tr w:rsidR="003F6C04" w:rsidRPr="003F6C04" w14:paraId="37072CDF" w14:textId="77777777" w:rsidTr="003F6C04"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</w:tcPr>
          <w:p w14:paraId="6037CF57" w14:textId="77777777" w:rsidR="003F6C04" w:rsidRPr="003F6C04" w:rsidRDefault="003F6C04" w:rsidP="003F6C04">
            <w:pPr>
              <w:rPr>
                <w:rFonts w:ascii="Century Gothic" w:hAnsi="Century Gothic"/>
                <w:color w:val="000000" w:themeColor="text1"/>
              </w:rPr>
            </w:pPr>
            <w:r w:rsidRPr="003F6C04">
              <w:rPr>
                <w:rFonts w:ascii="Century Gothic" w:hAnsi="Century Gothic"/>
                <w:color w:val="000000" w:themeColor="text1"/>
              </w:rPr>
              <w:t>2 EL Fichtenschösslinge</w:t>
            </w:r>
          </w:p>
          <w:p w14:paraId="1C8B2B1D" w14:textId="77777777" w:rsidR="003F6C04" w:rsidRPr="003F6C04" w:rsidRDefault="003F6C04" w:rsidP="00965214">
            <w:pPr>
              <w:rPr>
                <w:rFonts w:ascii="Century Gothic" w:hAnsi="Century Gothic"/>
                <w:color w:val="000000" w:themeColor="text1"/>
              </w:rPr>
            </w:pPr>
          </w:p>
        </w:tc>
        <w:tc>
          <w:tcPr>
            <w:tcW w:w="4602" w:type="dxa"/>
            <w:tcBorders>
              <w:top w:val="nil"/>
              <w:left w:val="nil"/>
              <w:bottom w:val="nil"/>
              <w:right w:val="nil"/>
            </w:tcBorders>
          </w:tcPr>
          <w:p w14:paraId="495A4D2C" w14:textId="77777777" w:rsidR="003F6C04" w:rsidRPr="003F6C04" w:rsidRDefault="003F6C04" w:rsidP="003F6C04">
            <w:pPr>
              <w:rPr>
                <w:rFonts w:ascii="Century Gothic" w:hAnsi="Century Gothic"/>
                <w:color w:val="000000" w:themeColor="text1"/>
              </w:rPr>
            </w:pPr>
            <w:r w:rsidRPr="003F6C04">
              <w:rPr>
                <w:rFonts w:ascii="Century Gothic" w:hAnsi="Century Gothic"/>
                <w:color w:val="000000" w:themeColor="text1"/>
              </w:rPr>
              <w:t>Nadeln vom holzigen</w:t>
            </w:r>
            <w:r>
              <w:rPr>
                <w:rFonts w:ascii="Century Gothic" w:hAnsi="Century Gothic"/>
                <w:color w:val="000000" w:themeColor="text1"/>
              </w:rPr>
              <w:t xml:space="preserve"> </w:t>
            </w:r>
            <w:r w:rsidRPr="003F6C04">
              <w:rPr>
                <w:rFonts w:ascii="Century Gothic" w:hAnsi="Century Gothic"/>
                <w:color w:val="000000" w:themeColor="text1"/>
              </w:rPr>
              <w:t>Teil befreien und feinhacken</w:t>
            </w:r>
          </w:p>
          <w:p w14:paraId="2201B846" w14:textId="77777777" w:rsidR="003F6C04" w:rsidRPr="003F6C04" w:rsidRDefault="003F6C04" w:rsidP="00965214">
            <w:pPr>
              <w:rPr>
                <w:rFonts w:ascii="Century Gothic" w:hAnsi="Century Gothic"/>
                <w:color w:val="000000" w:themeColor="text1"/>
              </w:rPr>
            </w:pPr>
          </w:p>
        </w:tc>
      </w:tr>
      <w:tr w:rsidR="003F6C04" w:rsidRPr="003F6C04" w14:paraId="6DABE296" w14:textId="77777777" w:rsidTr="003F6C04"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</w:tcPr>
          <w:p w14:paraId="4DF0400F" w14:textId="1FA7E999" w:rsidR="003F6C04" w:rsidRPr="003F6C04" w:rsidRDefault="003F6C04" w:rsidP="003F6C04">
            <w:pPr>
              <w:rPr>
                <w:rFonts w:ascii="Century Gothic" w:hAnsi="Century Gothic"/>
                <w:color w:val="000000" w:themeColor="text1"/>
              </w:rPr>
            </w:pPr>
            <w:r w:rsidRPr="003F6C04">
              <w:rPr>
                <w:rFonts w:ascii="Century Gothic" w:hAnsi="Century Gothic"/>
                <w:color w:val="000000" w:themeColor="text1"/>
              </w:rPr>
              <w:t>120</w:t>
            </w:r>
            <w:r>
              <w:rPr>
                <w:rFonts w:ascii="Century Gothic" w:hAnsi="Century Gothic"/>
                <w:color w:val="000000" w:themeColor="text1"/>
              </w:rPr>
              <w:t xml:space="preserve"> </w:t>
            </w:r>
            <w:r w:rsidRPr="003F6C04">
              <w:rPr>
                <w:rFonts w:ascii="Century Gothic" w:hAnsi="Century Gothic"/>
                <w:color w:val="000000" w:themeColor="text1"/>
              </w:rPr>
              <w:t>g Vollmilchquark</w:t>
            </w:r>
          </w:p>
          <w:p w14:paraId="14D64B81" w14:textId="77777777" w:rsidR="003F6C04" w:rsidRPr="003F6C04" w:rsidRDefault="003F6C04" w:rsidP="003F6C04">
            <w:pPr>
              <w:rPr>
                <w:rFonts w:ascii="Century Gothic" w:hAnsi="Century Gothic"/>
                <w:color w:val="000000" w:themeColor="text1"/>
              </w:rPr>
            </w:pPr>
            <w:r w:rsidRPr="003F6C04">
              <w:rPr>
                <w:rFonts w:ascii="Century Gothic" w:hAnsi="Century Gothic"/>
                <w:color w:val="000000" w:themeColor="text1"/>
              </w:rPr>
              <w:t>1 EL Olivenöl</w:t>
            </w:r>
          </w:p>
          <w:p w14:paraId="7C1B5559" w14:textId="77777777" w:rsidR="003F6C04" w:rsidRPr="003F6C04" w:rsidRDefault="003F6C04" w:rsidP="003F6C04">
            <w:pPr>
              <w:rPr>
                <w:rFonts w:ascii="Century Gothic" w:hAnsi="Century Gothic"/>
                <w:color w:val="000000" w:themeColor="text1"/>
              </w:rPr>
            </w:pPr>
            <w:r w:rsidRPr="003F6C04">
              <w:rPr>
                <w:rFonts w:ascii="Century Gothic" w:hAnsi="Century Gothic"/>
                <w:color w:val="000000" w:themeColor="text1"/>
              </w:rPr>
              <w:t>1 Prise Kräutersalz</w:t>
            </w:r>
          </w:p>
          <w:p w14:paraId="0AC676E3" w14:textId="77777777" w:rsidR="003F6C04" w:rsidRPr="003F6C04" w:rsidRDefault="003F6C04" w:rsidP="00965214">
            <w:pPr>
              <w:rPr>
                <w:rFonts w:ascii="Century Gothic" w:hAnsi="Century Gothic"/>
                <w:color w:val="000000" w:themeColor="text1"/>
              </w:rPr>
            </w:pPr>
          </w:p>
        </w:tc>
        <w:tc>
          <w:tcPr>
            <w:tcW w:w="4602" w:type="dxa"/>
            <w:tcBorders>
              <w:top w:val="nil"/>
              <w:left w:val="nil"/>
              <w:bottom w:val="nil"/>
              <w:right w:val="nil"/>
            </w:tcBorders>
          </w:tcPr>
          <w:p w14:paraId="1041A09F" w14:textId="63418F10" w:rsidR="003F6C04" w:rsidRPr="003F6C04" w:rsidRDefault="00032B51" w:rsidP="003F6C04">
            <w:pPr>
              <w:rPr>
                <w:rFonts w:ascii="Century Gothic" w:hAnsi="Century Gothic"/>
                <w:color w:val="000000" w:themeColor="text1"/>
              </w:rPr>
            </w:pPr>
            <w:r>
              <w:rPr>
                <w:rFonts w:ascii="Century Gothic" w:hAnsi="Century Gothic"/>
                <w:color w:val="000000" w:themeColor="text1"/>
              </w:rPr>
              <w:t>a</w:t>
            </w:r>
            <w:r w:rsidR="003F6C04" w:rsidRPr="003F6C04">
              <w:rPr>
                <w:rFonts w:ascii="Century Gothic" w:hAnsi="Century Gothic"/>
                <w:color w:val="000000" w:themeColor="text1"/>
              </w:rPr>
              <w:t>lle Zutaten mischen und als Dip zu rohem Gemüse oder auf Cr</w:t>
            </w:r>
            <w:r w:rsidR="003F6C04">
              <w:rPr>
                <w:rFonts w:ascii="Century Gothic" w:hAnsi="Century Gothic"/>
                <w:color w:val="000000" w:themeColor="text1"/>
              </w:rPr>
              <w:t>a</w:t>
            </w:r>
            <w:r w:rsidR="003F6C04" w:rsidRPr="003F6C04">
              <w:rPr>
                <w:rFonts w:ascii="Century Gothic" w:hAnsi="Century Gothic"/>
                <w:color w:val="000000" w:themeColor="text1"/>
              </w:rPr>
              <w:t>cker servieren</w:t>
            </w:r>
            <w:r w:rsidR="003F6C04">
              <w:rPr>
                <w:rFonts w:ascii="Century Gothic" w:hAnsi="Century Gothic"/>
                <w:color w:val="000000" w:themeColor="text1"/>
              </w:rPr>
              <w:t>.</w:t>
            </w:r>
          </w:p>
          <w:p w14:paraId="7ACB8B4C" w14:textId="77777777" w:rsidR="003F6C04" w:rsidRPr="003F6C04" w:rsidRDefault="003F6C04" w:rsidP="00965214">
            <w:pPr>
              <w:rPr>
                <w:rFonts w:ascii="Century Gothic" w:hAnsi="Century Gothic"/>
                <w:color w:val="000000" w:themeColor="text1"/>
              </w:rPr>
            </w:pPr>
          </w:p>
        </w:tc>
      </w:tr>
    </w:tbl>
    <w:p w14:paraId="529F6907" w14:textId="77777777" w:rsidR="000C6846" w:rsidRDefault="000C6846" w:rsidP="00EA5F79">
      <w:pPr>
        <w:rPr>
          <w:rFonts w:ascii="Century Gothic" w:eastAsia="Century Gothic" w:hAnsi="Century Gothic" w:cs="Century Gothic"/>
          <w:i/>
          <w:iCs/>
        </w:rPr>
      </w:pPr>
    </w:p>
    <w:p w14:paraId="1A21633D" w14:textId="77777777" w:rsidR="00A67FF4" w:rsidRDefault="00A67FF4" w:rsidP="000C6846">
      <w:pPr>
        <w:tabs>
          <w:tab w:val="left" w:pos="1985"/>
        </w:tabs>
        <w:rPr>
          <w:rFonts w:ascii="Century Gothic" w:eastAsia="Century Gothic" w:hAnsi="Century Gothic" w:cs="Century Gothic"/>
        </w:rPr>
      </w:pPr>
    </w:p>
    <w:p w14:paraId="38EFC202" w14:textId="77777777" w:rsidR="00A67FF4" w:rsidRDefault="00A67FF4" w:rsidP="000C6846">
      <w:pPr>
        <w:tabs>
          <w:tab w:val="left" w:pos="1985"/>
        </w:tabs>
        <w:rPr>
          <w:rFonts w:ascii="Century Gothic" w:eastAsia="Century Gothic" w:hAnsi="Century Gothic" w:cs="Century Gothic"/>
        </w:rPr>
      </w:pPr>
    </w:p>
    <w:p w14:paraId="53075A63" w14:textId="77777777" w:rsidR="00A67FF4" w:rsidRDefault="00A67FF4" w:rsidP="000C6846">
      <w:pPr>
        <w:tabs>
          <w:tab w:val="left" w:pos="1985"/>
        </w:tabs>
        <w:rPr>
          <w:rFonts w:ascii="Century Gothic" w:eastAsia="Century Gothic" w:hAnsi="Century Gothic" w:cs="Century Gothic"/>
        </w:rPr>
      </w:pPr>
    </w:p>
    <w:p w14:paraId="55BF1E3F" w14:textId="77777777" w:rsidR="00A67FF4" w:rsidRDefault="00A67FF4" w:rsidP="000C6846">
      <w:pPr>
        <w:tabs>
          <w:tab w:val="left" w:pos="1985"/>
        </w:tabs>
        <w:rPr>
          <w:rFonts w:ascii="Century Gothic" w:eastAsia="Century Gothic" w:hAnsi="Century Gothic" w:cs="Century Gothic"/>
        </w:rPr>
      </w:pPr>
    </w:p>
    <w:p w14:paraId="01454975" w14:textId="5C236AA5" w:rsidR="009B36FA" w:rsidRDefault="000C6846" w:rsidP="000C6846">
      <w:pPr>
        <w:tabs>
          <w:tab w:val="left" w:pos="1985"/>
        </w:tabs>
        <w:rPr>
          <w:rFonts w:ascii="Century Gothic" w:eastAsia="Century Gothic" w:hAnsi="Century Gothic" w:cs="Century Gothic"/>
        </w:rPr>
      </w:pPr>
      <w:r w:rsidRPr="000C6846">
        <w:rPr>
          <w:rFonts w:ascii="Century Gothic" w:eastAsia="Century Gothic" w:hAnsi="Century Gothic" w:cs="Century Gothic"/>
        </w:rPr>
        <w:lastRenderedPageBreak/>
        <w:t>Quellen:</w:t>
      </w:r>
    </w:p>
    <w:p w14:paraId="454C77F9" w14:textId="6AA2C3FA" w:rsidR="000C6846" w:rsidRDefault="000C6846" w:rsidP="000C6846">
      <w:pPr>
        <w:tabs>
          <w:tab w:val="left" w:pos="1985"/>
        </w:tabs>
        <w:rPr>
          <w:rFonts w:ascii="Century Gothic" w:eastAsia="Century Gothic" w:hAnsi="Century Gothic" w:cs="Century Gothic"/>
        </w:rPr>
      </w:pPr>
      <w:r w:rsidRPr="000C6846">
        <w:rPr>
          <w:rFonts w:ascii="Century Gothic" w:eastAsia="Century Gothic" w:hAnsi="Century Gothic" w:cs="Century Gothic"/>
        </w:rPr>
        <w:t xml:space="preserve">Meine wilde Pflanzenküche, Bissegger, </w:t>
      </w:r>
      <w:r w:rsidR="00EF12DA">
        <w:rPr>
          <w:rFonts w:ascii="Century Gothic" w:eastAsia="Century Gothic" w:hAnsi="Century Gothic" w:cs="Century Gothic"/>
        </w:rPr>
        <w:t xml:space="preserve">Meret. </w:t>
      </w:r>
      <w:r w:rsidRPr="000C6846">
        <w:rPr>
          <w:rFonts w:ascii="Century Gothic" w:eastAsia="Century Gothic" w:hAnsi="Century Gothic" w:cs="Century Gothic"/>
        </w:rPr>
        <w:t>AT Verlag</w:t>
      </w:r>
    </w:p>
    <w:p w14:paraId="3C3DECAC" w14:textId="3F7F6238" w:rsidR="00EF12DA" w:rsidRDefault="00EF12DA" w:rsidP="000C6846">
      <w:pPr>
        <w:tabs>
          <w:tab w:val="left" w:pos="1985"/>
        </w:tabs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Lehrbuch Heilpflanzenkunde, Bührig, Ursel. Haug Verlag</w:t>
      </w:r>
      <w:r w:rsidR="009B36FA">
        <w:rPr>
          <w:rFonts w:ascii="Century Gothic" w:eastAsia="Century Gothic" w:hAnsi="Century Gothic" w:cs="Century Gothic"/>
        </w:rPr>
        <w:t>, 2021</w:t>
      </w:r>
    </w:p>
    <w:p w14:paraId="14E7CB13" w14:textId="14046E4F" w:rsidR="00B054A0" w:rsidRDefault="00DA4075" w:rsidP="000C6846">
      <w:pPr>
        <w:tabs>
          <w:tab w:val="left" w:pos="1985"/>
        </w:tabs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 xml:space="preserve">Heilpflanzen an der Emme, </w:t>
      </w:r>
      <w:proofErr w:type="spellStart"/>
      <w:r>
        <w:rPr>
          <w:rFonts w:ascii="Century Gothic" w:eastAsia="Century Gothic" w:hAnsi="Century Gothic" w:cs="Century Gothic"/>
        </w:rPr>
        <w:t>Nobs</w:t>
      </w:r>
      <w:proofErr w:type="spellEnd"/>
      <w:r>
        <w:rPr>
          <w:rFonts w:ascii="Century Gothic" w:eastAsia="Century Gothic" w:hAnsi="Century Gothic" w:cs="Century Gothic"/>
        </w:rPr>
        <w:t>, Kevin. Hep Verlag AG 2017</w:t>
      </w:r>
    </w:p>
    <w:p w14:paraId="0908814D" w14:textId="34AEBE5E" w:rsidR="00DA4075" w:rsidRDefault="00DA4075" w:rsidP="000C6846">
      <w:pPr>
        <w:tabs>
          <w:tab w:val="left" w:pos="1985"/>
        </w:tabs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 xml:space="preserve">Humoralmedizinische Praxis, </w:t>
      </w:r>
      <w:proofErr w:type="spellStart"/>
      <w:r>
        <w:rPr>
          <w:rFonts w:ascii="Century Gothic" w:eastAsia="Century Gothic" w:hAnsi="Century Gothic" w:cs="Century Gothic"/>
        </w:rPr>
        <w:t>Garvelmann</w:t>
      </w:r>
      <w:proofErr w:type="spellEnd"/>
      <w:r>
        <w:rPr>
          <w:rFonts w:ascii="Century Gothic" w:eastAsia="Century Gothic" w:hAnsi="Century Gothic" w:cs="Century Gothic"/>
        </w:rPr>
        <w:t xml:space="preserve">, Friedemann. </w:t>
      </w:r>
      <w:proofErr w:type="spellStart"/>
      <w:r>
        <w:rPr>
          <w:rFonts w:ascii="Century Gothic" w:eastAsia="Century Gothic" w:hAnsi="Century Gothic" w:cs="Century Gothic"/>
        </w:rPr>
        <w:t>Bacopa</w:t>
      </w:r>
      <w:proofErr w:type="spellEnd"/>
      <w:r>
        <w:rPr>
          <w:rFonts w:ascii="Century Gothic" w:eastAsia="Century Gothic" w:hAnsi="Century Gothic" w:cs="Century Gothic"/>
        </w:rPr>
        <w:t xml:space="preserve"> Verlag 2018</w:t>
      </w:r>
    </w:p>
    <w:p w14:paraId="2EC9E5E1" w14:textId="253FEEB1" w:rsidR="00DA4075" w:rsidRDefault="00DA4075" w:rsidP="000C6846">
      <w:pPr>
        <w:tabs>
          <w:tab w:val="left" w:pos="1985"/>
        </w:tabs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Heilsame Wildpflanzen, Hecker, Katrin und Frank. Haupt Verlag 2019</w:t>
      </w:r>
    </w:p>
    <w:p w14:paraId="20B4CF8C" w14:textId="6B3FED1B" w:rsidR="00DA4075" w:rsidRDefault="00DA4075" w:rsidP="000C6846">
      <w:pPr>
        <w:tabs>
          <w:tab w:val="left" w:pos="1985"/>
        </w:tabs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Essbare Wildpflanzen, Fleischhauer, Steffen. AT Verlag 2021</w:t>
      </w:r>
    </w:p>
    <w:p w14:paraId="0E780219" w14:textId="374DB01B" w:rsidR="00DA4075" w:rsidRDefault="00DA4075" w:rsidP="000C6846">
      <w:pPr>
        <w:tabs>
          <w:tab w:val="left" w:pos="1985"/>
        </w:tabs>
        <w:rPr>
          <w:rFonts w:ascii="Century Gothic" w:eastAsia="Century Gothic" w:hAnsi="Century Gothic" w:cs="Century Gothic"/>
        </w:rPr>
      </w:pPr>
      <w:proofErr w:type="spellStart"/>
      <w:r>
        <w:rPr>
          <w:rFonts w:ascii="Century Gothic" w:eastAsia="Century Gothic" w:hAnsi="Century Gothic" w:cs="Century Gothic"/>
        </w:rPr>
        <w:t>Enzyklopedie</w:t>
      </w:r>
      <w:proofErr w:type="spellEnd"/>
      <w:r>
        <w:rPr>
          <w:rFonts w:ascii="Century Gothic" w:eastAsia="Century Gothic" w:hAnsi="Century Gothic" w:cs="Century Gothic"/>
        </w:rPr>
        <w:t xml:space="preserve"> Essbare Wildpflanzen, Fleischhauer, Steffen. AT Verlag </w:t>
      </w:r>
      <w:r w:rsidR="00A1437D">
        <w:rPr>
          <w:rFonts w:ascii="Century Gothic" w:eastAsia="Century Gothic" w:hAnsi="Century Gothic" w:cs="Century Gothic"/>
        </w:rPr>
        <w:t>2013</w:t>
      </w:r>
    </w:p>
    <w:p w14:paraId="1A64B7C7" w14:textId="29A39E16" w:rsidR="009B36FA" w:rsidRDefault="009B36FA" w:rsidP="009B36FA">
      <w:pPr>
        <w:tabs>
          <w:tab w:val="left" w:pos="1985"/>
        </w:tabs>
        <w:rPr>
          <w:rFonts w:ascii="Century Gothic" w:eastAsia="Century Gothic" w:hAnsi="Century Gothic" w:cs="Century Gothic"/>
        </w:rPr>
      </w:pPr>
      <w:r w:rsidRPr="000C6846">
        <w:rPr>
          <w:rFonts w:ascii="Century Gothic" w:eastAsia="Century Gothic" w:hAnsi="Century Gothic" w:cs="Century Gothic"/>
        </w:rPr>
        <w:t>Landlust, Naturrezepte, Frühling-Sommer 2018</w:t>
      </w:r>
    </w:p>
    <w:p w14:paraId="04F48996" w14:textId="6F29AC4D" w:rsidR="00B054A0" w:rsidRPr="00B054A0" w:rsidRDefault="00000000" w:rsidP="009B36FA">
      <w:pPr>
        <w:tabs>
          <w:tab w:val="left" w:pos="1985"/>
        </w:tabs>
        <w:rPr>
          <w:rFonts w:ascii="Century Gothic" w:eastAsia="Century Gothic" w:hAnsi="Century Gothic" w:cs="Century Gothic"/>
          <w:color w:val="000000" w:themeColor="text1"/>
          <w:sz w:val="22"/>
          <w:szCs w:val="22"/>
        </w:rPr>
      </w:pPr>
      <w:hyperlink r:id="rId6" w:history="1">
        <w:r w:rsidR="00B054A0" w:rsidRPr="00B054A0">
          <w:rPr>
            <w:rStyle w:val="Hyperlink"/>
            <w:rFonts w:ascii="Century Gothic" w:eastAsia="Century Gothic" w:hAnsi="Century Gothic" w:cs="Century Gothic"/>
            <w:color w:val="000000" w:themeColor="text1"/>
          </w:rPr>
          <w:t>https://esserwisser.ch/brennesselchips/</w:t>
        </w:r>
      </w:hyperlink>
      <w:r w:rsidR="00B054A0" w:rsidRPr="00B054A0">
        <w:rPr>
          <w:rFonts w:ascii="Century Gothic" w:eastAsia="Century Gothic" w:hAnsi="Century Gothic" w:cs="Century Gothic"/>
          <w:color w:val="000000" w:themeColor="text1"/>
        </w:rPr>
        <w:t xml:space="preserve"> </w:t>
      </w:r>
      <w:r w:rsidR="00B054A0" w:rsidRPr="00B054A0">
        <w:rPr>
          <w:rFonts w:ascii="Century Gothic" w:eastAsia="Century Gothic" w:hAnsi="Century Gothic" w:cs="Century Gothic"/>
          <w:color w:val="000000" w:themeColor="text1"/>
          <w:sz w:val="22"/>
          <w:szCs w:val="22"/>
        </w:rPr>
        <w:t>Stand (2022)</w:t>
      </w:r>
    </w:p>
    <w:p w14:paraId="2DF1536B" w14:textId="78F0F963" w:rsidR="000C6846" w:rsidRPr="000C6846" w:rsidRDefault="000C6846" w:rsidP="000C6846">
      <w:pPr>
        <w:tabs>
          <w:tab w:val="left" w:pos="1985"/>
        </w:tabs>
        <w:rPr>
          <w:rFonts w:ascii="Century Gothic" w:eastAsia="Century Gothic" w:hAnsi="Century Gothic" w:cs="Century Gothic"/>
        </w:rPr>
      </w:pPr>
      <w:r w:rsidRPr="000C6846">
        <w:rPr>
          <w:rFonts w:ascii="Century Gothic" w:eastAsia="Century Gothic" w:hAnsi="Century Gothic" w:cs="Century Gothic"/>
        </w:rPr>
        <w:br/>
      </w:r>
      <w:r w:rsidR="00EF12DA">
        <w:rPr>
          <w:rFonts w:ascii="Century Gothic" w:eastAsia="Century Gothic" w:hAnsi="Century Gothic" w:cs="Century Gothic"/>
        </w:rPr>
        <w:t>zusammengestellt von: Silvia Reist</w:t>
      </w:r>
      <w:r w:rsidR="009B36FA">
        <w:rPr>
          <w:rFonts w:ascii="Century Gothic" w:eastAsia="Century Gothic" w:hAnsi="Century Gothic" w:cs="Century Gothic"/>
        </w:rPr>
        <w:t>, Stefanie Suter</w:t>
      </w:r>
      <w:r w:rsidRPr="000C6846">
        <w:rPr>
          <w:rFonts w:ascii="Century Gothic" w:eastAsia="Century Gothic" w:hAnsi="Century Gothic" w:cs="Century Gothic"/>
        </w:rPr>
        <w:br/>
      </w:r>
    </w:p>
    <w:sectPr w:rsidR="000C6846" w:rsidRPr="000C6846" w:rsidSect="000C6846">
      <w:pgSz w:w="11906" w:h="16838"/>
      <w:pgMar w:top="1276" w:right="1417" w:bottom="851" w:left="1417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B051D1"/>
    <w:multiLevelType w:val="hybridMultilevel"/>
    <w:tmpl w:val="EFD2D1E4"/>
    <w:lvl w:ilvl="0" w:tplc="CA92E4CE">
      <w:start w:val="1"/>
      <w:numFmt w:val="decimal"/>
      <w:lvlText w:val="%1-"/>
      <w:lvlJc w:val="left"/>
      <w:pPr>
        <w:ind w:left="720" w:hanging="360"/>
      </w:pPr>
    </w:lvl>
    <w:lvl w:ilvl="1" w:tplc="553AF6FE">
      <w:start w:val="1"/>
      <w:numFmt w:val="lowerLetter"/>
      <w:lvlText w:val="%2."/>
      <w:lvlJc w:val="left"/>
      <w:pPr>
        <w:ind w:left="1440" w:hanging="360"/>
      </w:pPr>
    </w:lvl>
    <w:lvl w:ilvl="2" w:tplc="F40E8746">
      <w:start w:val="1"/>
      <w:numFmt w:val="lowerRoman"/>
      <w:lvlText w:val="%3."/>
      <w:lvlJc w:val="right"/>
      <w:pPr>
        <w:ind w:left="2160" w:hanging="180"/>
      </w:pPr>
    </w:lvl>
    <w:lvl w:ilvl="3" w:tplc="30242370">
      <w:start w:val="1"/>
      <w:numFmt w:val="decimal"/>
      <w:lvlText w:val="%4."/>
      <w:lvlJc w:val="left"/>
      <w:pPr>
        <w:ind w:left="2880" w:hanging="360"/>
      </w:pPr>
    </w:lvl>
    <w:lvl w:ilvl="4" w:tplc="E7227F70">
      <w:start w:val="1"/>
      <w:numFmt w:val="lowerLetter"/>
      <w:lvlText w:val="%5."/>
      <w:lvlJc w:val="left"/>
      <w:pPr>
        <w:ind w:left="3600" w:hanging="360"/>
      </w:pPr>
    </w:lvl>
    <w:lvl w:ilvl="5" w:tplc="8D58F3A0">
      <w:start w:val="1"/>
      <w:numFmt w:val="lowerRoman"/>
      <w:lvlText w:val="%6."/>
      <w:lvlJc w:val="right"/>
      <w:pPr>
        <w:ind w:left="4320" w:hanging="180"/>
      </w:pPr>
    </w:lvl>
    <w:lvl w:ilvl="6" w:tplc="E52A3DC8">
      <w:start w:val="1"/>
      <w:numFmt w:val="decimal"/>
      <w:lvlText w:val="%7."/>
      <w:lvlJc w:val="left"/>
      <w:pPr>
        <w:ind w:left="5040" w:hanging="360"/>
      </w:pPr>
    </w:lvl>
    <w:lvl w:ilvl="7" w:tplc="7FB26D80">
      <w:start w:val="1"/>
      <w:numFmt w:val="lowerLetter"/>
      <w:lvlText w:val="%8."/>
      <w:lvlJc w:val="left"/>
      <w:pPr>
        <w:ind w:left="5760" w:hanging="360"/>
      </w:pPr>
    </w:lvl>
    <w:lvl w:ilvl="8" w:tplc="5CD246E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0F6A0A"/>
    <w:multiLevelType w:val="hybridMultilevel"/>
    <w:tmpl w:val="ACCEC7F6"/>
    <w:lvl w:ilvl="0" w:tplc="289EB4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4750816">
    <w:abstractNumId w:val="0"/>
  </w:num>
  <w:num w:numId="2" w16cid:durableId="15042007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autoHyphenation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615FDA1"/>
    <w:rsid w:val="000160BD"/>
    <w:rsid w:val="00032B51"/>
    <w:rsid w:val="00054D4A"/>
    <w:rsid w:val="00077F46"/>
    <w:rsid w:val="000C6846"/>
    <w:rsid w:val="00104A61"/>
    <w:rsid w:val="00114030"/>
    <w:rsid w:val="00142E56"/>
    <w:rsid w:val="00150ADF"/>
    <w:rsid w:val="0015761B"/>
    <w:rsid w:val="001A3055"/>
    <w:rsid w:val="001C474F"/>
    <w:rsid w:val="001C4BF6"/>
    <w:rsid w:val="001D41A5"/>
    <w:rsid w:val="002823C9"/>
    <w:rsid w:val="002D5878"/>
    <w:rsid w:val="0033431C"/>
    <w:rsid w:val="00350268"/>
    <w:rsid w:val="00395904"/>
    <w:rsid w:val="003F37DA"/>
    <w:rsid w:val="003F6C04"/>
    <w:rsid w:val="00441DEB"/>
    <w:rsid w:val="00444A81"/>
    <w:rsid w:val="00454FE0"/>
    <w:rsid w:val="004B4D71"/>
    <w:rsid w:val="004F3F32"/>
    <w:rsid w:val="005256A0"/>
    <w:rsid w:val="00533D80"/>
    <w:rsid w:val="005851E5"/>
    <w:rsid w:val="005E074A"/>
    <w:rsid w:val="005F6B4E"/>
    <w:rsid w:val="006401DB"/>
    <w:rsid w:val="00654980"/>
    <w:rsid w:val="006619A5"/>
    <w:rsid w:val="0066303D"/>
    <w:rsid w:val="00672870"/>
    <w:rsid w:val="00681504"/>
    <w:rsid w:val="006B4FC5"/>
    <w:rsid w:val="006D0A21"/>
    <w:rsid w:val="006F1F59"/>
    <w:rsid w:val="00722FF1"/>
    <w:rsid w:val="00733EB4"/>
    <w:rsid w:val="00794AAD"/>
    <w:rsid w:val="00804890"/>
    <w:rsid w:val="00886EFB"/>
    <w:rsid w:val="0091117E"/>
    <w:rsid w:val="0099092E"/>
    <w:rsid w:val="00997513"/>
    <w:rsid w:val="009B36FA"/>
    <w:rsid w:val="009C203B"/>
    <w:rsid w:val="00A1437D"/>
    <w:rsid w:val="00A361E7"/>
    <w:rsid w:val="00A67FF4"/>
    <w:rsid w:val="00B054A0"/>
    <w:rsid w:val="00B34339"/>
    <w:rsid w:val="00B977A2"/>
    <w:rsid w:val="00BD5C98"/>
    <w:rsid w:val="00C00975"/>
    <w:rsid w:val="00C3467E"/>
    <w:rsid w:val="00C43B90"/>
    <w:rsid w:val="00CA4B8E"/>
    <w:rsid w:val="00CB728E"/>
    <w:rsid w:val="00CD79EC"/>
    <w:rsid w:val="00CF7399"/>
    <w:rsid w:val="00D96955"/>
    <w:rsid w:val="00DA4075"/>
    <w:rsid w:val="00DB5F9A"/>
    <w:rsid w:val="00E344D5"/>
    <w:rsid w:val="00EA3695"/>
    <w:rsid w:val="00EA5F79"/>
    <w:rsid w:val="00EF12DA"/>
    <w:rsid w:val="00F61B15"/>
    <w:rsid w:val="00F7787E"/>
    <w:rsid w:val="02C16635"/>
    <w:rsid w:val="34E5E6D7"/>
    <w:rsid w:val="7615FDA1"/>
    <w:rsid w:val="7DDFB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8BC5E49"/>
  <w15:docId w15:val="{E4A89782-A535-4A38-9905-58F5922E2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de-DE" w:eastAsia="ja-JP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91313"/>
    <w:rPr>
      <w:sz w:val="24"/>
      <w:szCs w:val="24"/>
      <w:lang w:val="de-CH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basedOn w:val="Absatz-Standardschriftart"/>
    <w:link w:val="Kopfzeile"/>
    <w:uiPriority w:val="99"/>
    <w:qFormat/>
    <w:rsid w:val="007F18A9"/>
    <w:rPr>
      <w:sz w:val="24"/>
      <w:szCs w:val="24"/>
      <w:lang w:val="de-CH" w:eastAsia="de-DE"/>
    </w:rPr>
  </w:style>
  <w:style w:type="character" w:customStyle="1" w:styleId="FuzeileZchn">
    <w:name w:val="Fußzeile Zchn"/>
    <w:basedOn w:val="Absatz-Standardschriftart"/>
    <w:link w:val="Fuzeile"/>
    <w:uiPriority w:val="99"/>
    <w:qFormat/>
    <w:rsid w:val="007F18A9"/>
    <w:rPr>
      <w:sz w:val="24"/>
      <w:szCs w:val="24"/>
      <w:lang w:val="de-CH" w:eastAsia="de-DE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Textkrper">
    <w:name w:val="Body Text"/>
    <w:basedOn w:val="Standard"/>
    <w:pPr>
      <w:spacing w:after="140" w:line="276" w:lineRule="auto"/>
    </w:pPr>
  </w:style>
  <w:style w:type="paragraph" w:styleId="Liste">
    <w:name w:val="List"/>
    <w:basedOn w:val="Textkrper"/>
    <w:rPr>
      <w:rFonts w:cs="Lohit Devanagari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Verzeichnis">
    <w:name w:val="Verzeichnis"/>
    <w:basedOn w:val="Standard"/>
    <w:qFormat/>
    <w:pPr>
      <w:suppressLineNumbers/>
    </w:pPr>
    <w:rPr>
      <w:rFonts w:cs="Lohit Devanagari"/>
    </w:rPr>
  </w:style>
  <w:style w:type="paragraph" w:customStyle="1" w:styleId="Kopf-undFuzeile">
    <w:name w:val="Kopf- und Fußzeile"/>
    <w:basedOn w:val="Standard"/>
    <w:qFormat/>
  </w:style>
  <w:style w:type="paragraph" w:styleId="Kopfzeile">
    <w:name w:val="header"/>
    <w:basedOn w:val="Standard"/>
    <w:link w:val="KopfzeileZchn"/>
    <w:uiPriority w:val="99"/>
    <w:unhideWhenUsed/>
    <w:rsid w:val="007F18A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unhideWhenUsed/>
    <w:rsid w:val="007F18A9"/>
    <w:pPr>
      <w:tabs>
        <w:tab w:val="center" w:pos="4536"/>
        <w:tab w:val="right" w:pos="9072"/>
      </w:tabs>
    </w:pPr>
  </w:style>
  <w:style w:type="table" w:styleId="Tabellenraster">
    <w:name w:val="Table Grid"/>
    <w:basedOn w:val="NormaleTabelle"/>
    <w:uiPriority w:val="59"/>
    <w:rsid w:val="007F18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Pr>
      <w:color w:val="0000FF" w:themeColor="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0489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04890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804890"/>
    <w:rPr>
      <w:lang w:val="de-CH"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0489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04890"/>
    <w:rPr>
      <w:b/>
      <w:bCs/>
      <w:lang w:val="de-CH" w:eastAsia="de-DE"/>
    </w:rPr>
  </w:style>
  <w:style w:type="paragraph" w:styleId="berarbeitung">
    <w:name w:val="Revision"/>
    <w:hidden/>
    <w:uiPriority w:val="99"/>
    <w:semiHidden/>
    <w:rsid w:val="00077F46"/>
    <w:pPr>
      <w:suppressAutoHyphens w:val="0"/>
    </w:pPr>
    <w:rPr>
      <w:sz w:val="24"/>
      <w:szCs w:val="24"/>
      <w:lang w:val="de-CH" w:eastAsia="de-DE"/>
    </w:rPr>
  </w:style>
  <w:style w:type="character" w:customStyle="1" w:styleId="amount">
    <w:name w:val="amount"/>
    <w:basedOn w:val="Absatz-Standardschriftart"/>
    <w:rsid w:val="00722FF1"/>
  </w:style>
  <w:style w:type="character" w:customStyle="1" w:styleId="type">
    <w:name w:val="type"/>
    <w:basedOn w:val="Absatz-Standardschriftart"/>
    <w:rsid w:val="00722FF1"/>
  </w:style>
  <w:style w:type="character" w:customStyle="1" w:styleId="ingredient-container">
    <w:name w:val="ingredient-container"/>
    <w:basedOn w:val="Absatz-Standardschriftart"/>
    <w:rsid w:val="00722FF1"/>
  </w:style>
  <w:style w:type="character" w:customStyle="1" w:styleId="prefix">
    <w:name w:val="prefix"/>
    <w:basedOn w:val="Absatz-Standardschriftart"/>
    <w:rsid w:val="00722FF1"/>
  </w:style>
  <w:style w:type="character" w:customStyle="1" w:styleId="suffix">
    <w:name w:val="suffix"/>
    <w:basedOn w:val="Absatz-Standardschriftart"/>
    <w:rsid w:val="00722FF1"/>
  </w:style>
  <w:style w:type="paragraph" w:styleId="Listenabsatz">
    <w:name w:val="List Paragraph"/>
    <w:basedOn w:val="Standard"/>
    <w:uiPriority w:val="34"/>
    <w:qFormat/>
    <w:rsid w:val="00794AAD"/>
    <w:pPr>
      <w:ind w:left="720"/>
      <w:contextualSpacing/>
    </w:pPr>
  </w:style>
  <w:style w:type="paragraph" w:styleId="StandardWeb">
    <w:name w:val="Normal (Web)"/>
    <w:basedOn w:val="Standard"/>
    <w:uiPriority w:val="99"/>
    <w:unhideWhenUsed/>
    <w:rsid w:val="00733EB4"/>
    <w:pPr>
      <w:suppressAutoHyphens w:val="0"/>
      <w:spacing w:before="100" w:beforeAutospacing="1" w:after="100" w:afterAutospacing="1"/>
    </w:pPr>
    <w:rPr>
      <w:rFonts w:eastAsia="Times New Roman"/>
      <w:lang w:eastAsia="de-CH"/>
    </w:rPr>
  </w:style>
  <w:style w:type="character" w:styleId="Fett">
    <w:name w:val="Strong"/>
    <w:basedOn w:val="Absatz-Standardschriftart"/>
    <w:uiPriority w:val="22"/>
    <w:qFormat/>
    <w:rsid w:val="00733EB4"/>
    <w:rPr>
      <w:b/>
      <w:bCs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054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sserwisser.ch/brennesselchips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F6F196-331E-4645-9F41-75382C96E3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1208</Words>
  <Characters>7613</Characters>
  <Application>Microsoft Office Word</Application>
  <DocSecurity>0</DocSecurity>
  <Lines>63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Stokar</dc:creator>
  <dc:description/>
  <cp:lastModifiedBy>Andrea</cp:lastModifiedBy>
  <cp:revision>10</cp:revision>
  <cp:lastPrinted>2022-05-06T10:40:00Z</cp:lastPrinted>
  <dcterms:created xsi:type="dcterms:W3CDTF">2022-05-11T12:21:00Z</dcterms:created>
  <dcterms:modified xsi:type="dcterms:W3CDTF">2022-07-20T08:57:00Z</dcterms:modified>
  <dc:language>de-CH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